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3349A" w14:textId="77777777" w:rsidR="00F72355" w:rsidRDefault="00F72355" w:rsidP="00F72355">
      <w:pPr>
        <w:pStyle w:val="Heading1"/>
      </w:pPr>
      <w:r>
        <w:t>New York City Council</w:t>
      </w:r>
    </w:p>
    <w:p w14:paraId="37B5BA68" w14:textId="77777777" w:rsidR="00F72355" w:rsidRDefault="00F72355" w:rsidP="00F72355">
      <w:pPr>
        <w:pStyle w:val="Heading2"/>
      </w:pPr>
      <w:r>
        <w:t>Memorandum in Support of Legislation</w:t>
      </w:r>
    </w:p>
    <w:p w14:paraId="51BD060A" w14:textId="77777777" w:rsidR="00F72355" w:rsidRDefault="00F72355" w:rsidP="00F72355">
      <w:r>
        <w:t>This memorandum is authored by the sponsor and explains the need for the legislation referenced below, in accordance with Rule 6.00(d) of the Rules of the Council.</w:t>
      </w:r>
    </w:p>
    <w:p w14:paraId="5B9D9ACD" w14:textId="77777777" w:rsidR="00F72355" w:rsidRDefault="00F72355" w:rsidP="00F72355"/>
    <w:p w14:paraId="48489D43" w14:textId="77777777" w:rsidR="00F72355" w:rsidRDefault="00F72355" w:rsidP="00F72355">
      <w:r>
        <w:t>Legislative Service Number:</w:t>
      </w:r>
    </w:p>
    <w:p w14:paraId="24C5F7AC" w14:textId="2E7DFC1B" w:rsidR="00F72355" w:rsidRDefault="00F72355" w:rsidP="00F72355">
      <w:pPr>
        <w:pStyle w:val="ListBullet"/>
        <w:tabs>
          <w:tab w:val="num" w:pos="360"/>
        </w:tabs>
        <w:ind w:left="360" w:hanging="360"/>
      </w:pPr>
      <w:r>
        <w:t>LS No. 21509</w:t>
      </w:r>
    </w:p>
    <w:p w14:paraId="59BB3D47" w14:textId="77777777" w:rsidR="00F72355" w:rsidRDefault="00F72355" w:rsidP="00F72355">
      <w:r>
        <w:t>Prime Sponsor:</w:t>
      </w:r>
    </w:p>
    <w:p w14:paraId="7F2AA4AE" w14:textId="7A7AE858" w:rsidR="00F72355" w:rsidRDefault="00F72355" w:rsidP="00F72355">
      <w:pPr>
        <w:pStyle w:val="ListBullet"/>
        <w:tabs>
          <w:tab w:val="num" w:pos="360"/>
        </w:tabs>
        <w:ind w:left="360" w:hanging="360"/>
      </w:pPr>
      <w:r>
        <w:t>Council Member Shanel Thomas-Henry</w:t>
      </w:r>
    </w:p>
    <w:p w14:paraId="21FCA9E3" w14:textId="77777777" w:rsidR="00F72355" w:rsidRDefault="00F72355" w:rsidP="00F72355">
      <w:r>
        <w:t>Bill Title:</w:t>
      </w:r>
    </w:p>
    <w:p w14:paraId="315CCF83" w14:textId="77777777" w:rsidR="00F72355" w:rsidRDefault="00F72355" w:rsidP="00F72355">
      <w:r>
        <w:t xml:space="preserve">A Local Law to amend the administrative code of the city of New York, in relation to requiring the department of transportation to install lighting under elevated train lines </w:t>
      </w:r>
    </w:p>
    <w:p w14:paraId="3DF6E77E" w14:textId="161EA997" w:rsidR="00F72355" w:rsidRDefault="00F72355" w:rsidP="00F72355">
      <w:r>
        <w:t>Submitted by:</w:t>
      </w:r>
    </w:p>
    <w:p w14:paraId="441BA783" w14:textId="2EBFAA6F" w:rsidR="00F72355" w:rsidRDefault="00F72355" w:rsidP="00F72355">
      <w:pPr>
        <w:pStyle w:val="ListBullet"/>
        <w:tabs>
          <w:tab w:val="num" w:pos="360"/>
        </w:tabs>
        <w:ind w:left="360" w:hanging="360"/>
      </w:pPr>
      <w:r>
        <w:t>Council Member Shanel Thomas Henry</w:t>
      </w:r>
    </w:p>
    <w:p w14:paraId="73F62527" w14:textId="77777777" w:rsidR="00F72355" w:rsidRDefault="00F72355" w:rsidP="00F72355">
      <w:pPr>
        <w:pStyle w:val="Heading3"/>
      </w:pPr>
      <w:r>
        <w:t>Justification</w:t>
      </w:r>
    </w:p>
    <w:p w14:paraId="0EB4EC46" w14:textId="23529ABB" w:rsidR="00EB62E1" w:rsidRPr="00EB62E1" w:rsidRDefault="00EB62E1" w:rsidP="00EB62E1">
      <w:r w:rsidRPr="00EB62E1">
        <w:t>New York City has the most robust subway network in the entire world. In parts of the city, specifically in the boroughs of Queens, Brooklyn, the Bronx, and Staten Island, the train infrastructure often rises feet above the ground, leaving behind spaces that are often dark, neglected, or dispirited, known as “El-spaces”. These spaces often contribute to blight in particular areas in many New York City communities. </w:t>
      </w:r>
    </w:p>
    <w:p w14:paraId="4DD900E9" w14:textId="77777777" w:rsidR="00EB62E1" w:rsidRPr="00EB62E1" w:rsidRDefault="00EB62E1" w:rsidP="00EB62E1">
      <w:r w:rsidRPr="00EB62E1">
        <w:t>This legislation would require the Department of Transportation to assess the streets and sidewalks beneath elevated train infrastructure to determine whether lighting is needed. In areas where the Department determines lighting is needed, the Department must install lighting within 3 years. The findings would be compiled into a publicly available report submitted to the Council and posted online on the success of this effort.</w:t>
      </w:r>
    </w:p>
    <w:p w14:paraId="1904CF6D" w14:textId="77777777" w:rsidR="00EB62E1" w:rsidRPr="00EB62E1" w:rsidRDefault="00EB62E1" w:rsidP="00EB62E1">
      <w:r w:rsidRPr="00EB62E1">
        <w:t>By establishing a systematic process, this bill ensures that we first survey where lighting is needed and then address each concern by installing distinctive lighting infrastructure, making the spaces brighter and more inclusive. The measure will ultimately safeguard New Yorkers who rely on walking as their primary means of getting around their community.</w:t>
      </w:r>
    </w:p>
    <w:p w14:paraId="28180D1F" w14:textId="77777777" w:rsidR="00F72355" w:rsidRDefault="00F72355" w:rsidP="00F72355">
      <w:r>
        <w:lastRenderedPageBreak/>
        <w:t>For these reasons, I urge my colleagues to support this legislation.</w:t>
      </w:r>
    </w:p>
    <w:p w14:paraId="1DFBF8BB" w14:textId="77777777" w:rsidR="00F72355" w:rsidRDefault="00F72355"/>
    <w:sectPr w:rsidR="00F72355" w:rsidSect="00F7235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B02EDA"/>
    <w:lvl w:ilvl="0">
      <w:start w:val="1"/>
      <w:numFmt w:val="bullet"/>
      <w:pStyle w:val="ListBullet"/>
      <w:lvlText w:val=""/>
      <w:lvlJc w:val="left"/>
      <w:pPr>
        <w:tabs>
          <w:tab w:val="num" w:pos="360"/>
        </w:tabs>
        <w:ind w:left="360" w:hanging="360"/>
      </w:pPr>
      <w:rPr>
        <w:rFonts w:ascii="Symbol" w:hAnsi="Symbol" w:hint="default"/>
      </w:rPr>
    </w:lvl>
  </w:abstractNum>
  <w:num w:numId="1" w16cid:durableId="150223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55"/>
    <w:rsid w:val="003177F8"/>
    <w:rsid w:val="006B3A84"/>
    <w:rsid w:val="00AE7FE7"/>
    <w:rsid w:val="00E41CB5"/>
    <w:rsid w:val="00EB62E1"/>
    <w:rsid w:val="00F72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F57A"/>
  <w15:chartTrackingRefBased/>
  <w15:docId w15:val="{F771A486-3057-4AEF-A2F9-C9CBF5D0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55"/>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F72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355"/>
    <w:rPr>
      <w:rFonts w:eastAsiaTheme="majorEastAsia" w:cstheme="majorBidi"/>
      <w:color w:val="272727" w:themeColor="text1" w:themeTint="D8"/>
    </w:rPr>
  </w:style>
  <w:style w:type="paragraph" w:styleId="Title">
    <w:name w:val="Title"/>
    <w:basedOn w:val="Normal"/>
    <w:next w:val="Normal"/>
    <w:link w:val="TitleChar"/>
    <w:uiPriority w:val="10"/>
    <w:qFormat/>
    <w:rsid w:val="00F72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355"/>
    <w:pPr>
      <w:spacing w:before="160"/>
      <w:jc w:val="center"/>
    </w:pPr>
    <w:rPr>
      <w:i/>
      <w:iCs/>
      <w:color w:val="404040" w:themeColor="text1" w:themeTint="BF"/>
    </w:rPr>
  </w:style>
  <w:style w:type="character" w:customStyle="1" w:styleId="QuoteChar">
    <w:name w:val="Quote Char"/>
    <w:basedOn w:val="DefaultParagraphFont"/>
    <w:link w:val="Quote"/>
    <w:uiPriority w:val="29"/>
    <w:rsid w:val="00F72355"/>
    <w:rPr>
      <w:i/>
      <w:iCs/>
      <w:color w:val="404040" w:themeColor="text1" w:themeTint="BF"/>
    </w:rPr>
  </w:style>
  <w:style w:type="paragraph" w:styleId="ListParagraph">
    <w:name w:val="List Paragraph"/>
    <w:basedOn w:val="Normal"/>
    <w:uiPriority w:val="34"/>
    <w:qFormat/>
    <w:rsid w:val="00F72355"/>
    <w:pPr>
      <w:ind w:left="720"/>
      <w:contextualSpacing/>
    </w:pPr>
  </w:style>
  <w:style w:type="character" w:styleId="IntenseEmphasis">
    <w:name w:val="Intense Emphasis"/>
    <w:basedOn w:val="DefaultParagraphFont"/>
    <w:uiPriority w:val="21"/>
    <w:qFormat/>
    <w:rsid w:val="00F72355"/>
    <w:rPr>
      <w:i/>
      <w:iCs/>
      <w:color w:val="0F4761" w:themeColor="accent1" w:themeShade="BF"/>
    </w:rPr>
  </w:style>
  <w:style w:type="paragraph" w:styleId="IntenseQuote">
    <w:name w:val="Intense Quote"/>
    <w:basedOn w:val="Normal"/>
    <w:next w:val="Normal"/>
    <w:link w:val="IntenseQuoteChar"/>
    <w:uiPriority w:val="30"/>
    <w:qFormat/>
    <w:rsid w:val="00F72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355"/>
    <w:rPr>
      <w:i/>
      <w:iCs/>
      <w:color w:val="0F4761" w:themeColor="accent1" w:themeShade="BF"/>
    </w:rPr>
  </w:style>
  <w:style w:type="character" w:styleId="IntenseReference">
    <w:name w:val="Intense Reference"/>
    <w:basedOn w:val="DefaultParagraphFont"/>
    <w:uiPriority w:val="32"/>
    <w:qFormat/>
    <w:rsid w:val="00F72355"/>
    <w:rPr>
      <w:b/>
      <w:bCs/>
      <w:smallCaps/>
      <w:color w:val="0F4761" w:themeColor="accent1" w:themeShade="BF"/>
      <w:spacing w:val="5"/>
    </w:rPr>
  </w:style>
  <w:style w:type="paragraph" w:styleId="ListBullet">
    <w:name w:val="List Bullet"/>
    <w:basedOn w:val="Normal"/>
    <w:uiPriority w:val="99"/>
    <w:unhideWhenUsed/>
    <w:rsid w:val="00F72355"/>
    <w:pPr>
      <w:numPr>
        <w:numId w:val="1"/>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26954d-3a4c-4eb3-a385-245b0dbbf4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5" ma:contentTypeDescription="Create a new document." ma:contentTypeScope="" ma:versionID="d4b7f23076bd2df22e1fa887741d9662">
  <xsd:schema xmlns:xsd="http://www.w3.org/2001/XMLSchema" xmlns:xs="http://www.w3.org/2001/XMLSchema" xmlns:p="http://schemas.microsoft.com/office/2006/metadata/properties" xmlns:ns3="b226954d-3a4c-4eb3-a385-245b0dbbf480" targetNamespace="http://schemas.microsoft.com/office/2006/metadata/properties" ma:root="true" ma:fieldsID="43ca68b171bad5ea4e0aa49435f40367"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7B173-8E03-493D-B1E3-F3BED4DBFD5A}">
  <ds:schemaRefs>
    <ds:schemaRef ds:uri="http://purl.org/dc/terms/"/>
    <ds:schemaRef ds:uri="http://purl.org/dc/dcmitype/"/>
    <ds:schemaRef ds:uri="http://purl.org/dc/elements/1.1/"/>
    <ds:schemaRef ds:uri="http://www.w3.org/XML/1998/namespace"/>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071842B-227E-4298-8407-07BD50FFD503}">
  <ds:schemaRefs>
    <ds:schemaRef ds:uri="http://schemas.microsoft.com/sharepoint/v3/contenttype/forms"/>
  </ds:schemaRefs>
</ds:datastoreItem>
</file>

<file path=customXml/itemProps3.xml><?xml version="1.0" encoding="utf-8"?>
<ds:datastoreItem xmlns:ds="http://schemas.openxmlformats.org/officeDocument/2006/customXml" ds:itemID="{37C6F193-D54E-49AC-9A7B-FEA60B3ED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Franklin</dc:creator>
  <cp:keywords/>
  <dc:description/>
  <cp:lastModifiedBy>Jeffries, Jillian</cp:lastModifiedBy>
  <cp:revision>2</cp:revision>
  <dcterms:created xsi:type="dcterms:W3CDTF">2026-04-14T16:40:00Z</dcterms:created>
  <dcterms:modified xsi:type="dcterms:W3CDTF">2026-04-14T16:40:00Z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