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8EB00" w14:textId="77777777" w:rsidR="003E4AD4" w:rsidRPr="003E4AD4" w:rsidRDefault="00202A39" w:rsidP="003E4AD4">
      <w:r w:rsidRPr="007C3D63">
        <w:t xml:space="preserve"> </w:t>
      </w:r>
      <w:r w:rsidR="003E4AD4" w:rsidRPr="003E4AD4">
        <w:rPr>
          <w:b/>
          <w:bCs/>
        </w:rPr>
        <w:t>New York City Council</w:t>
      </w:r>
      <w:r w:rsidR="003E4AD4" w:rsidRPr="003E4AD4">
        <w:br/>
      </w:r>
      <w:r w:rsidR="003E4AD4" w:rsidRPr="003E4AD4">
        <w:rPr>
          <w:b/>
          <w:bCs/>
        </w:rPr>
        <w:t>Memorandum in Support of Legislation</w:t>
      </w:r>
    </w:p>
    <w:p w14:paraId="781C3CE2" w14:textId="77777777" w:rsidR="003E4AD4" w:rsidRPr="003E4AD4" w:rsidRDefault="003E4AD4" w:rsidP="003E4AD4">
      <w:r w:rsidRPr="003E4AD4">
        <w:rPr>
          <w:b/>
          <w:bCs/>
        </w:rPr>
        <w:t>Res. No. ____</w:t>
      </w:r>
      <w:r w:rsidRPr="003E4AD4">
        <w:br/>
      </w:r>
      <w:r w:rsidRPr="003E4AD4">
        <w:rPr>
          <w:b/>
          <w:bCs/>
        </w:rPr>
        <w:t>Resolution calling on the New York State Legislature to pass, and the Governor to sign, legislation establishing coordination mechanisms between the New York City Department of Consumer and Worker Protection and the Department of Motor Vehicles so that operators engaged in illegal towing in New York City do not receive tow truck registration plates, including verification of a City license prior to the issuance or renewal of tow truck registration plates where applicable.</w:t>
      </w:r>
    </w:p>
    <w:p w14:paraId="6E589ACB" w14:textId="77777777" w:rsidR="003E4AD4" w:rsidRPr="003E4AD4" w:rsidRDefault="007151E3" w:rsidP="003E4AD4">
      <w:r>
        <w:pict w14:anchorId="3726A2B3">
          <v:rect id="_x0000_i1025" style="width:0;height:1.5pt" o:hralign="center" o:hrstd="t" o:hr="t" fillcolor="#a0a0a0" stroked="f"/>
        </w:pict>
      </w:r>
    </w:p>
    <w:p w14:paraId="58373EC7" w14:textId="77777777" w:rsidR="003E4AD4" w:rsidRPr="003E4AD4" w:rsidRDefault="003E4AD4" w:rsidP="003E4AD4">
      <w:r w:rsidRPr="003E4AD4">
        <w:rPr>
          <w:b/>
          <w:bCs/>
        </w:rPr>
        <w:t>Summary of Legislation:</w:t>
      </w:r>
    </w:p>
    <w:p w14:paraId="5A703AD3" w14:textId="77777777" w:rsidR="003E4AD4" w:rsidRPr="003E4AD4" w:rsidRDefault="003E4AD4" w:rsidP="003E4AD4">
      <w:r w:rsidRPr="003E4AD4">
        <w:t>This resolution calls on the New York State Legislature and the Governor to enact legislation requiring coordination between the New York State Department of Motor Vehicles (DMV) and the New York City Department of Consumer and Worker Protection (DCWP) to ensure that tow truck registration plates are not issued or renewed for vehicles operating in New York City without the appropriate local license, where such a license is required.</w:t>
      </w:r>
    </w:p>
    <w:p w14:paraId="1E8D8506" w14:textId="77777777" w:rsidR="003E4AD4" w:rsidRPr="003E4AD4" w:rsidRDefault="007151E3" w:rsidP="003E4AD4">
      <w:r>
        <w:pict w14:anchorId="603C7AA7">
          <v:rect id="_x0000_i1026" style="width:0;height:1.5pt" o:hralign="center" o:hrstd="t" o:hr="t" fillcolor="#a0a0a0" stroked="f"/>
        </w:pict>
      </w:r>
    </w:p>
    <w:p w14:paraId="3634FEE3" w14:textId="77777777" w:rsidR="003E4AD4" w:rsidRPr="003E4AD4" w:rsidRDefault="003E4AD4" w:rsidP="003E4AD4">
      <w:r w:rsidRPr="003E4AD4">
        <w:rPr>
          <w:b/>
          <w:bCs/>
        </w:rPr>
        <w:t>Purpose and Justification:</w:t>
      </w:r>
    </w:p>
    <w:p w14:paraId="2A231DC9" w14:textId="77777777" w:rsidR="003E4AD4" w:rsidRPr="003E4AD4" w:rsidRDefault="003E4AD4" w:rsidP="003E4AD4">
      <w:r w:rsidRPr="003E4AD4">
        <w:t>New York City requires tow truck operators to obtain a license from DCWP in order to legally operate within the five boroughs. These licensing requirements are designed to protect consumers, ensure proper insurance coverage, and promote safe and lawful towing practices.</w:t>
      </w:r>
    </w:p>
    <w:p w14:paraId="203A8143" w14:textId="77777777" w:rsidR="003E4AD4" w:rsidRPr="003E4AD4" w:rsidRDefault="003E4AD4" w:rsidP="003E4AD4">
      <w:r w:rsidRPr="003E4AD4">
        <w:t>However, tow truck registration plates are issued by the New York State Department of Motor Vehicles without any requirement to verify whether a vehicle is properly licensed by DCWP. This disconnect between state registration and local licensing has created a significant enforcement gap.</w:t>
      </w:r>
    </w:p>
    <w:p w14:paraId="7F7DA7A0" w14:textId="77777777" w:rsidR="003E4AD4" w:rsidRPr="003E4AD4" w:rsidRDefault="003E4AD4" w:rsidP="003E4AD4">
      <w:r w:rsidRPr="003E4AD4">
        <w:t>As a result, vehicles may obtain official tow truck registration plates while operating unlawfully within New York City. These unlicensed operators often evade regulatory oversight, undercut legitimate businesses, and in some cases engage in dangerous driving behavior as they race to crash scenes in pursuit of towing opportunities.</w:t>
      </w:r>
    </w:p>
    <w:p w14:paraId="12949F7C" w14:textId="77777777" w:rsidR="003E4AD4" w:rsidRPr="003E4AD4" w:rsidRDefault="003E4AD4" w:rsidP="003E4AD4">
      <w:r w:rsidRPr="003E4AD4">
        <w:t xml:space="preserve">Recent reporting has documented a dramatic increase in unlicensed tow trucks operating in New York City, rising from just 54 in 2021 to at least 712 today. During the same period, </w:t>
      </w:r>
      <w:r w:rsidRPr="003E4AD4">
        <w:lastRenderedPageBreak/>
        <w:t>the number of licensed tow trucks has declined. These unlicensed vehicles have accumulated thousands of traffic violations, including speeding and red-light infractions, and have been linked to serious public safety concerns.</w:t>
      </w:r>
    </w:p>
    <w:p w14:paraId="6AB72359" w14:textId="77777777" w:rsidR="003E4AD4" w:rsidRPr="003E4AD4" w:rsidRDefault="003E4AD4" w:rsidP="003E4AD4">
      <w:r w:rsidRPr="003E4AD4">
        <w:t>This resolution seeks to address this issue at its source by calling on the State to require verification of local licensing where applicable prior to the issuance or renewal of tow truck registration plates. By ensuring that only properly licensed operators receive tow truck plates, this measure would help prevent illegal towing activity before it occurs.</w:t>
      </w:r>
    </w:p>
    <w:p w14:paraId="0ED3FC3B" w14:textId="77777777" w:rsidR="003E4AD4" w:rsidRPr="003E4AD4" w:rsidRDefault="003E4AD4" w:rsidP="003E4AD4">
      <w:r w:rsidRPr="003E4AD4">
        <w:t>In addition to improving public safety, this reform would promote fairness within the towing industry by ensuring that law-abiding operators are not disadvantaged by those who disregard licensing requirements.</w:t>
      </w:r>
    </w:p>
    <w:p w14:paraId="75801050" w14:textId="77777777" w:rsidR="003E4AD4" w:rsidRPr="003E4AD4" w:rsidRDefault="007151E3" w:rsidP="003E4AD4">
      <w:r>
        <w:pict w14:anchorId="0B3A3967">
          <v:rect id="_x0000_i1027" style="width:0;height:1.5pt" o:hralign="center" o:hrstd="t" o:hr="t" fillcolor="#a0a0a0" stroked="f"/>
        </w:pict>
      </w:r>
    </w:p>
    <w:p w14:paraId="4CFEC5B2" w14:textId="77777777" w:rsidR="003E4AD4" w:rsidRPr="003E4AD4" w:rsidRDefault="003E4AD4" w:rsidP="003E4AD4">
      <w:r w:rsidRPr="003E4AD4">
        <w:rPr>
          <w:b/>
          <w:bCs/>
        </w:rPr>
        <w:t>Conclusion:</w:t>
      </w:r>
    </w:p>
    <w:p w14:paraId="64F32896" w14:textId="77777777" w:rsidR="003E4AD4" w:rsidRPr="003E4AD4" w:rsidRDefault="003E4AD4" w:rsidP="003E4AD4">
      <w:r w:rsidRPr="003E4AD4">
        <w:t>The lack of coordination between state and local regulatory systems has allowed unlicensed tow truck operators to proliferate, creating risks for consumers and undermining the integrity of the towing industry. Requiring verification of local licensing prior to the issuance or renewal of tow truck registration plates is a commonsense step that would close this loophole, strengthen enforcement, and enhance public safety.</w:t>
      </w:r>
    </w:p>
    <w:p w14:paraId="5F68E40C" w14:textId="77777777" w:rsidR="003E4AD4" w:rsidRPr="003E4AD4" w:rsidRDefault="003E4AD4" w:rsidP="003E4AD4">
      <w:r w:rsidRPr="003E4AD4">
        <w:t>For these reasons, the Council should adopt this resolution.</w:t>
      </w:r>
    </w:p>
    <w:p w14:paraId="7D3BA303" w14:textId="56018D3B" w:rsidR="00C87C66" w:rsidRPr="007C3D63" w:rsidRDefault="00C87C66" w:rsidP="007C3D63"/>
    <w:sectPr w:rsidR="00C87C66" w:rsidRPr="007C3D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55561"/>
    <w:multiLevelType w:val="hybridMultilevel"/>
    <w:tmpl w:val="DB644C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F93E68"/>
    <w:multiLevelType w:val="hybridMultilevel"/>
    <w:tmpl w:val="60729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958278">
    <w:abstractNumId w:val="1"/>
  </w:num>
  <w:num w:numId="2" w16cid:durableId="1225988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CC"/>
    <w:rsid w:val="00202A39"/>
    <w:rsid w:val="003E4AD4"/>
    <w:rsid w:val="00455756"/>
    <w:rsid w:val="007151E3"/>
    <w:rsid w:val="007C3D63"/>
    <w:rsid w:val="009441CC"/>
    <w:rsid w:val="009D24D2"/>
    <w:rsid w:val="00B07DEC"/>
    <w:rsid w:val="00C87C66"/>
    <w:rsid w:val="00E7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EE64F5A"/>
  <w15:chartTrackingRefBased/>
  <w15:docId w15:val="{7BDFF665-F232-4A91-A4BE-8AAE0460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1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1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1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1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1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1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1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1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1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1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1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1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1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1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1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1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1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1CC"/>
    <w:rPr>
      <w:rFonts w:eastAsiaTheme="majorEastAsia" w:cstheme="majorBidi"/>
      <w:color w:val="272727" w:themeColor="text1" w:themeTint="D8"/>
    </w:rPr>
  </w:style>
  <w:style w:type="paragraph" w:styleId="Title">
    <w:name w:val="Title"/>
    <w:basedOn w:val="Normal"/>
    <w:next w:val="Normal"/>
    <w:link w:val="TitleChar"/>
    <w:uiPriority w:val="10"/>
    <w:qFormat/>
    <w:rsid w:val="00944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1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1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1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1CC"/>
    <w:pPr>
      <w:spacing w:before="160"/>
      <w:jc w:val="center"/>
    </w:pPr>
    <w:rPr>
      <w:i/>
      <w:iCs/>
      <w:color w:val="404040" w:themeColor="text1" w:themeTint="BF"/>
    </w:rPr>
  </w:style>
  <w:style w:type="character" w:customStyle="1" w:styleId="QuoteChar">
    <w:name w:val="Quote Char"/>
    <w:basedOn w:val="DefaultParagraphFont"/>
    <w:link w:val="Quote"/>
    <w:uiPriority w:val="29"/>
    <w:rsid w:val="009441CC"/>
    <w:rPr>
      <w:i/>
      <w:iCs/>
      <w:color w:val="404040" w:themeColor="text1" w:themeTint="BF"/>
    </w:rPr>
  </w:style>
  <w:style w:type="paragraph" w:styleId="ListParagraph">
    <w:name w:val="List Paragraph"/>
    <w:basedOn w:val="Normal"/>
    <w:uiPriority w:val="34"/>
    <w:qFormat/>
    <w:rsid w:val="009441CC"/>
    <w:pPr>
      <w:ind w:left="720"/>
      <w:contextualSpacing/>
    </w:pPr>
  </w:style>
  <w:style w:type="character" w:styleId="IntenseEmphasis">
    <w:name w:val="Intense Emphasis"/>
    <w:basedOn w:val="DefaultParagraphFont"/>
    <w:uiPriority w:val="21"/>
    <w:qFormat/>
    <w:rsid w:val="009441CC"/>
    <w:rPr>
      <w:i/>
      <w:iCs/>
      <w:color w:val="0F4761" w:themeColor="accent1" w:themeShade="BF"/>
    </w:rPr>
  </w:style>
  <w:style w:type="paragraph" w:styleId="IntenseQuote">
    <w:name w:val="Intense Quote"/>
    <w:basedOn w:val="Normal"/>
    <w:next w:val="Normal"/>
    <w:link w:val="IntenseQuoteChar"/>
    <w:uiPriority w:val="30"/>
    <w:qFormat/>
    <w:rsid w:val="009441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1CC"/>
    <w:rPr>
      <w:i/>
      <w:iCs/>
      <w:color w:val="0F4761" w:themeColor="accent1" w:themeShade="BF"/>
    </w:rPr>
  </w:style>
  <w:style w:type="character" w:styleId="IntenseReference">
    <w:name w:val="Intense Reference"/>
    <w:basedOn w:val="DefaultParagraphFont"/>
    <w:uiPriority w:val="32"/>
    <w:qFormat/>
    <w:rsid w:val="009441CC"/>
    <w:rPr>
      <w:b/>
      <w:bCs/>
      <w:smallCaps/>
      <w:color w:val="0F4761" w:themeColor="accent1" w:themeShade="BF"/>
      <w:spacing w:val="5"/>
    </w:rPr>
  </w:style>
  <w:style w:type="character" w:styleId="Hyperlink">
    <w:name w:val="Hyperlink"/>
    <w:basedOn w:val="DefaultParagraphFont"/>
    <w:uiPriority w:val="99"/>
    <w:unhideWhenUsed/>
    <w:rsid w:val="007C3D63"/>
    <w:rPr>
      <w:color w:val="467886" w:themeColor="hyperlink"/>
      <w:u w:val="single"/>
    </w:rPr>
  </w:style>
  <w:style w:type="character" w:styleId="UnresolvedMention">
    <w:name w:val="Unresolved Mention"/>
    <w:basedOn w:val="DefaultParagraphFont"/>
    <w:uiPriority w:val="99"/>
    <w:semiHidden/>
    <w:unhideWhenUsed/>
    <w:rsid w:val="007C3D63"/>
    <w:rPr>
      <w:color w:val="605E5C"/>
      <w:shd w:val="clear" w:color="auto" w:fill="E1DFDD"/>
    </w:rPr>
  </w:style>
  <w:style w:type="paragraph" w:styleId="NormalWeb">
    <w:name w:val="Normal (Web)"/>
    <w:basedOn w:val="Normal"/>
    <w:uiPriority w:val="99"/>
    <w:semiHidden/>
    <w:unhideWhenUsed/>
    <w:rsid w:val="003E4AD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Jeffries, Jillian</cp:lastModifiedBy>
  <cp:revision>2</cp:revision>
  <dcterms:created xsi:type="dcterms:W3CDTF">2026-04-15T20:37:00Z</dcterms:created>
  <dcterms:modified xsi:type="dcterms:W3CDTF">2026-04-15T20:37:00Z</dcterms:modified>
</cp:coreProperties>
</file>