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9"/>
        <w:gridCol w:w="4873"/>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373492">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7B46D0FA-73FF-4163-9C2F-D057B4F17F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373492"/>
        </w:tc>
        <w:tc>
          <w:tcPr>
            <w:tcW w:w="4902" w:type="dxa"/>
            <w:tcBorders>
              <w:bottom w:val="single" w:sz="4" w:space="0" w:color="auto"/>
            </w:tcBorders>
          </w:tcPr>
          <w:p w14:paraId="60F77032" w14:textId="77777777" w:rsidR="00774323" w:rsidRPr="00012730" w:rsidRDefault="00774323" w:rsidP="00373492">
            <w:pPr>
              <w:rPr>
                <w:b/>
                <w:bCs/>
                <w:smallCaps/>
              </w:rPr>
            </w:pPr>
            <w:r w:rsidRPr="00012730">
              <w:rPr>
                <w:b/>
                <w:bCs/>
                <w:smallCaps/>
              </w:rPr>
              <w:t>The Council of the City of New York</w:t>
            </w:r>
          </w:p>
          <w:p w14:paraId="0F9819D7" w14:textId="77777777" w:rsidR="00774323" w:rsidRPr="00012730" w:rsidRDefault="00774323" w:rsidP="00373492">
            <w:pPr>
              <w:rPr>
                <w:b/>
                <w:bCs/>
                <w:smallCaps/>
              </w:rPr>
            </w:pPr>
            <w:r w:rsidRPr="00012730">
              <w:rPr>
                <w:b/>
                <w:bCs/>
                <w:smallCaps/>
              </w:rPr>
              <w:t>Finance Division</w:t>
            </w:r>
          </w:p>
          <w:p w14:paraId="5C6D4629" w14:textId="77777777" w:rsidR="00A10E3D" w:rsidRDefault="00A10E3D" w:rsidP="00373492">
            <w:pPr>
              <w:spacing w:line="240" w:lineRule="exact"/>
              <w:rPr>
                <w:b/>
                <w:bCs/>
                <w:smallCaps/>
                <w:sz w:val="22"/>
                <w:szCs w:val="22"/>
              </w:rPr>
            </w:pPr>
          </w:p>
          <w:p w14:paraId="555104A3" w14:textId="1F21F944" w:rsidR="00774323" w:rsidRPr="005804A7" w:rsidRDefault="00A10E3D" w:rsidP="00373492">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373492">
            <w:pPr>
              <w:spacing w:before="120"/>
            </w:pPr>
            <w:r w:rsidRPr="00012730">
              <w:rPr>
                <w:b/>
                <w:bCs/>
                <w:smallCaps/>
              </w:rPr>
              <w:t>Fiscal Impact Statement</w:t>
            </w:r>
          </w:p>
          <w:p w14:paraId="48D37856" w14:textId="77777777" w:rsidR="00774323" w:rsidRPr="00012730" w:rsidRDefault="00774323" w:rsidP="00373492">
            <w:pPr>
              <w:rPr>
                <w:b/>
                <w:bCs/>
              </w:rPr>
            </w:pPr>
          </w:p>
          <w:p w14:paraId="73BC4DA9" w14:textId="373A0A71" w:rsidR="00774323" w:rsidRDefault="4125D3AF" w:rsidP="00373492">
            <w:pPr>
              <w:rPr>
                <w:b/>
                <w:bCs/>
              </w:rPr>
            </w:pPr>
            <w:r w:rsidRPr="4125D3AF">
              <w:rPr>
                <w:b/>
                <w:bCs/>
                <w:smallCaps/>
              </w:rPr>
              <w:t>Int. No</w:t>
            </w:r>
            <w:r w:rsidRPr="4125D3AF">
              <w:rPr>
                <w:b/>
                <w:bCs/>
              </w:rPr>
              <w:t>:</w:t>
            </w:r>
            <w:r w:rsidR="005931AF">
              <w:rPr>
                <w:b/>
                <w:bCs/>
              </w:rPr>
              <w:t xml:space="preserve"> </w:t>
            </w:r>
            <w:r w:rsidR="007E6C6F">
              <w:rPr>
                <w:bCs/>
              </w:rPr>
              <w:t>859</w:t>
            </w:r>
          </w:p>
          <w:p w14:paraId="19FC451B" w14:textId="77777777" w:rsidR="00774323" w:rsidRPr="00A267C7" w:rsidRDefault="00774323" w:rsidP="00373492">
            <w:pPr>
              <w:rPr>
                <w:color w:val="FF0000"/>
                <w:sz w:val="16"/>
                <w:szCs w:val="16"/>
              </w:rPr>
            </w:pPr>
          </w:p>
          <w:p w14:paraId="7DF3E842" w14:textId="527E8B3D"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7E6C6F">
              <w:t>Parks and Recreation</w:t>
            </w:r>
          </w:p>
        </w:tc>
      </w:tr>
      <w:tr w:rsidR="00774323" w:rsidRPr="00012730" w14:paraId="4800543F" w14:textId="77777777" w:rsidTr="007475A4">
        <w:trPr>
          <w:trHeight w:val="997"/>
          <w:jc w:val="center"/>
        </w:trPr>
        <w:tc>
          <w:tcPr>
            <w:tcW w:w="6047" w:type="dxa"/>
            <w:tcBorders>
              <w:top w:val="single" w:sz="4" w:space="0" w:color="auto"/>
            </w:tcBorders>
          </w:tcPr>
          <w:p w14:paraId="6DB03F86" w14:textId="77777777" w:rsidR="007E6C6F" w:rsidRDefault="00774323" w:rsidP="007E6C6F">
            <w:pPr>
              <w:shd w:val="clear" w:color="auto" w:fill="FFFFFF"/>
              <w:rPr>
                <w:color w:val="000000"/>
              </w:rPr>
            </w:pPr>
            <w:r w:rsidRPr="00012730">
              <w:rPr>
                <w:b/>
                <w:bCs/>
                <w:smallCaps/>
              </w:rPr>
              <w:t>Title</w:t>
            </w:r>
            <w:r>
              <w:rPr>
                <w:b/>
                <w:bCs/>
                <w:smallCaps/>
              </w:rPr>
              <w:t xml:space="preserve">: </w:t>
            </w:r>
            <w:bookmarkStart w:id="0" w:name="_Hlk208573643"/>
            <w:r w:rsidR="007E6C6F">
              <w:rPr>
                <w:color w:val="000000"/>
              </w:rPr>
              <w:t xml:space="preserve">A Local Law to </w:t>
            </w:r>
            <w:bookmarkEnd w:id="0"/>
            <w:r w:rsidR="007E6C6F" w:rsidRPr="00056377">
              <w:rPr>
                <w:color w:val="000000"/>
              </w:rPr>
              <w:t xml:space="preserve">amend the administrative code of the city of New York, in relation to the online publication of </w:t>
            </w:r>
            <w:r w:rsidR="007E6C6F">
              <w:rPr>
                <w:color w:val="000000"/>
              </w:rPr>
              <w:t xml:space="preserve">new </w:t>
            </w:r>
            <w:r w:rsidR="007E6C6F" w:rsidRPr="00056377">
              <w:rPr>
                <w:color w:val="000000"/>
              </w:rPr>
              <w:t>biographical information relating to</w:t>
            </w:r>
            <w:r w:rsidR="007E6C6F">
              <w:rPr>
                <w:color w:val="000000"/>
              </w:rPr>
              <w:t xml:space="preserve"> past local laws</w:t>
            </w:r>
            <w:r w:rsidR="007E6C6F" w:rsidRPr="00056377">
              <w:rPr>
                <w:color w:val="000000"/>
              </w:rPr>
              <w:t xml:space="preserve"> that </w:t>
            </w:r>
            <w:r w:rsidR="007E6C6F">
              <w:rPr>
                <w:color w:val="000000"/>
              </w:rPr>
              <w:t>changed the name of streets or parks</w:t>
            </w:r>
          </w:p>
          <w:p w14:paraId="5AFF6F68" w14:textId="1D81F988" w:rsidR="00774323" w:rsidRPr="009C36A0" w:rsidRDefault="00774323" w:rsidP="005931AF">
            <w:pPr>
              <w:pStyle w:val="BodyText"/>
              <w:spacing w:before="80" w:line="240" w:lineRule="auto"/>
              <w:ind w:firstLine="0"/>
            </w:pPr>
          </w:p>
        </w:tc>
        <w:tc>
          <w:tcPr>
            <w:tcW w:w="4902" w:type="dxa"/>
            <w:tcBorders>
              <w:top w:val="single" w:sz="4" w:space="0" w:color="auto"/>
            </w:tcBorders>
          </w:tcPr>
          <w:p w14:paraId="3C7786E1" w14:textId="38C47F9E" w:rsidR="007E6C6F" w:rsidRDefault="4125D3AF" w:rsidP="007E6C6F">
            <w:pPr>
              <w:pStyle w:val="NoSpacing"/>
              <w:jc w:val="both"/>
              <w:rPr>
                <w:rFonts w:cs="Times New Roman"/>
                <w:szCs w:val="24"/>
              </w:rPr>
            </w:pPr>
            <w:r w:rsidRPr="4125D3AF">
              <w:rPr>
                <w:b/>
                <w:bCs/>
                <w:smallCaps/>
              </w:rPr>
              <w:t>Sponsor(s)</w:t>
            </w:r>
            <w:r w:rsidRPr="4125D3AF">
              <w:rPr>
                <w:b/>
                <w:bCs/>
              </w:rPr>
              <w:t xml:space="preserve">: </w:t>
            </w:r>
            <w:r w:rsidR="007E6C6F" w:rsidRPr="003A6483">
              <w:rPr>
                <w:rFonts w:cs="Times New Roman"/>
                <w:szCs w:val="24"/>
              </w:rPr>
              <w:t>By Council Member</w:t>
            </w:r>
            <w:r w:rsidR="007E6C6F">
              <w:rPr>
                <w:rFonts w:cs="Times New Roman"/>
                <w:szCs w:val="24"/>
              </w:rPr>
              <w:t xml:space="preserve"> Brewer, Brooks-Powers, Hudson, Louis, Hanif, Restler, and Aldebol</w:t>
            </w:r>
          </w:p>
          <w:p w14:paraId="116E3309" w14:textId="507E2FFE" w:rsidR="008C4D3E" w:rsidRDefault="008C4D3E" w:rsidP="4125D3AF">
            <w:pPr>
              <w:autoSpaceDE w:val="0"/>
              <w:autoSpaceDN w:val="0"/>
              <w:adjustRightInd w:val="0"/>
              <w:rPr>
                <w:rFonts w:eastAsiaTheme="minorEastAsia"/>
              </w:rPr>
            </w:pP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373492">
            <w:pPr>
              <w:pStyle w:val="NoSpacing"/>
              <w:jc w:val="both"/>
              <w:rPr>
                <w:rFonts w:cs="Times New Roman"/>
                <w:szCs w:val="24"/>
              </w:rPr>
            </w:pPr>
          </w:p>
          <w:p w14:paraId="4C3929AB" w14:textId="77777777" w:rsidR="00774323" w:rsidRPr="00104BE3" w:rsidRDefault="00774323" w:rsidP="00373492">
            <w:pPr>
              <w:autoSpaceDE w:val="0"/>
              <w:autoSpaceDN w:val="0"/>
              <w:adjustRightInd w:val="0"/>
              <w:rPr>
                <w:color w:val="000000"/>
              </w:rPr>
            </w:pPr>
          </w:p>
        </w:tc>
      </w:tr>
    </w:tbl>
    <w:p w14:paraId="18B7D965" w14:textId="737D73B9" w:rsidR="007E6C6F" w:rsidRPr="00056377" w:rsidRDefault="6D1AA38A" w:rsidP="007E6C6F">
      <w:r w:rsidRPr="6D1AA38A">
        <w:rPr>
          <w:b/>
          <w:bCs/>
          <w:smallCaps/>
        </w:rPr>
        <w:t xml:space="preserve">Summary of Legislation: </w:t>
      </w:r>
      <w:r>
        <w:t xml:space="preserve">Int. No. 859 would specify the process to be used by the Department of Records and Information Services (DORIS) to comply with existing law, requiring the posting of biographical information for the subjects of name changes of streets and parks, when no biographical information can be found in the legislative </w:t>
      </w:r>
      <w:proofErr w:type="gramStart"/>
      <w:r>
        <w:t>record</w:t>
      </w:r>
      <w:proofErr w:type="gramEnd"/>
      <w:r>
        <w:t>.</w:t>
      </w:r>
    </w:p>
    <w:p w14:paraId="5E8DD1F5" w14:textId="601BA4F2" w:rsidR="008C4D3E" w:rsidRDefault="008C4D3E" w:rsidP="4125D3AF">
      <w:pPr>
        <w:pStyle w:val="NoSpacing"/>
        <w:spacing w:before="120"/>
        <w:jc w:val="both"/>
        <w:rPr>
          <w:rFonts w:cs="Times New Roman"/>
        </w:rPr>
      </w:pPr>
    </w:p>
    <w:p w14:paraId="27DE8219" w14:textId="4D0F5CCB" w:rsidR="007E6C6F" w:rsidRPr="00A5189C" w:rsidRDefault="6D1AA38A" w:rsidP="6D1AA38A">
      <w:pPr>
        <w:pStyle w:val="NoSpacing"/>
        <w:spacing w:before="80"/>
        <w:jc w:val="both"/>
        <w:rPr>
          <w:rFonts w:cs="Times New Roman"/>
        </w:rPr>
      </w:pPr>
      <w:r w:rsidRPr="6D1AA38A">
        <w:rPr>
          <w:b/>
          <w:bCs/>
          <w:smallCaps/>
        </w:rPr>
        <w:t>Effective Date:</w:t>
      </w:r>
      <w:r>
        <w:t xml:space="preserve"> </w:t>
      </w:r>
      <w:r w:rsidRPr="6D1AA38A">
        <w:rPr>
          <w:rFonts w:eastAsia="Times New Roman" w:cs="Times New Roman"/>
          <w:color w:val="000000" w:themeColor="text1"/>
        </w:rPr>
        <w:t>90 days after becoming law</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718"/>
        <w:gridCol w:w="1718"/>
        <w:gridCol w:w="1718"/>
      </w:tblGrid>
      <w:tr w:rsidR="00040152" w:rsidRPr="00012730" w14:paraId="17690BE7" w14:textId="77777777" w:rsidTr="00875B9E">
        <w:trPr>
          <w:trHeight w:val="300"/>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373492">
            <w:pPr>
              <w:spacing w:line="201" w:lineRule="exact"/>
              <w:jc w:val="center"/>
              <w:rPr>
                <w:sz w:val="20"/>
                <w:szCs w:val="20"/>
              </w:rPr>
            </w:pPr>
          </w:p>
          <w:p w14:paraId="13ED428A" w14:textId="77777777" w:rsidR="00040152" w:rsidRPr="00012730" w:rsidRDefault="00040152" w:rsidP="00373492">
            <w:pPr>
              <w:jc w:val="center"/>
              <w:rPr>
                <w:b/>
                <w:bCs/>
                <w:sz w:val="20"/>
                <w:szCs w:val="20"/>
              </w:rPr>
            </w:pP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26FE86A4" w:rsidR="00040152" w:rsidRPr="00012730" w:rsidRDefault="00040152" w:rsidP="005931AF">
            <w:pPr>
              <w:jc w:val="center"/>
              <w:rPr>
                <w:b/>
                <w:bCs/>
                <w:sz w:val="20"/>
                <w:szCs w:val="20"/>
              </w:rPr>
            </w:pPr>
            <w:r>
              <w:rPr>
                <w:b/>
                <w:bCs/>
                <w:sz w:val="20"/>
                <w:szCs w:val="20"/>
              </w:rPr>
              <w:t>Effective FY</w:t>
            </w:r>
            <w:r w:rsidR="007E6C6F">
              <w:rPr>
                <w:b/>
                <w:bCs/>
                <w:sz w:val="20"/>
                <w:szCs w:val="20"/>
              </w:rPr>
              <w:t>27</w:t>
            </w: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248B0E35" w:rsidR="00040152" w:rsidRPr="00012730" w:rsidRDefault="00040152" w:rsidP="00B72011">
            <w:pPr>
              <w:jc w:val="center"/>
              <w:rPr>
                <w:b/>
                <w:bCs/>
                <w:sz w:val="20"/>
                <w:szCs w:val="20"/>
              </w:rPr>
            </w:pPr>
            <w:r w:rsidRPr="00012730">
              <w:rPr>
                <w:b/>
                <w:bCs/>
                <w:sz w:val="20"/>
                <w:szCs w:val="20"/>
              </w:rPr>
              <w:t>FY Succeeding Effective FY</w:t>
            </w:r>
            <w:r w:rsidR="007E6C6F">
              <w:rPr>
                <w:b/>
                <w:bCs/>
                <w:sz w:val="20"/>
                <w:szCs w:val="20"/>
              </w:rPr>
              <w:t>28</w:t>
            </w:r>
          </w:p>
        </w:tc>
        <w:tc>
          <w:tcPr>
            <w:tcW w:w="171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42DACFA6" w:rsidR="00040152" w:rsidRPr="00012730" w:rsidRDefault="00040152" w:rsidP="00B72011">
            <w:pPr>
              <w:jc w:val="center"/>
              <w:rPr>
                <w:b/>
                <w:bCs/>
                <w:sz w:val="20"/>
                <w:szCs w:val="20"/>
              </w:rPr>
            </w:pPr>
            <w:r w:rsidRPr="00012730">
              <w:rPr>
                <w:b/>
                <w:bCs/>
                <w:sz w:val="20"/>
                <w:szCs w:val="20"/>
              </w:rPr>
              <w:t>Full Fiscal Impact FY</w:t>
            </w:r>
            <w:r w:rsidR="007E6C6F">
              <w:rPr>
                <w:b/>
                <w:bCs/>
                <w:sz w:val="20"/>
                <w:szCs w:val="20"/>
              </w:rPr>
              <w:t>28</w:t>
            </w:r>
          </w:p>
        </w:tc>
      </w:tr>
      <w:tr w:rsidR="00040152" w:rsidRPr="00012730" w14:paraId="5C045F4F" w14:textId="77777777" w:rsidTr="00875B9E">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373492">
            <w:pPr>
              <w:jc w:val="center"/>
              <w:rPr>
                <w:b/>
                <w:bCs/>
                <w:sz w:val="20"/>
                <w:szCs w:val="20"/>
              </w:rPr>
            </w:pPr>
            <w:r w:rsidRPr="00012730">
              <w:rPr>
                <w:b/>
                <w:bCs/>
                <w:sz w:val="20"/>
                <w:szCs w:val="20"/>
              </w:rPr>
              <w:t>Revenues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373492">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373492">
            <w:pPr>
              <w:jc w:val="center"/>
              <w:rPr>
                <w:bCs/>
                <w:sz w:val="20"/>
                <w:szCs w:val="20"/>
              </w:rPr>
            </w:pPr>
            <w:r>
              <w:rPr>
                <w:bCs/>
                <w:sz w:val="20"/>
                <w:szCs w:val="20"/>
              </w:rPr>
              <w:t>$0</w:t>
            </w:r>
          </w:p>
        </w:tc>
      </w:tr>
      <w:tr w:rsidR="00040152" w:rsidRPr="00012730" w14:paraId="38E26F7D" w14:textId="77777777" w:rsidTr="00875B9E">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373492">
            <w:pPr>
              <w:jc w:val="center"/>
              <w:rPr>
                <w:b/>
                <w:bCs/>
                <w:sz w:val="20"/>
                <w:szCs w:val="20"/>
              </w:rPr>
            </w:pPr>
            <w:r w:rsidRPr="00012730">
              <w:rPr>
                <w:b/>
                <w:bCs/>
                <w:sz w:val="20"/>
                <w:szCs w:val="20"/>
              </w:rPr>
              <w:t>Expenditures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373492">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373492">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373492">
            <w:pPr>
              <w:jc w:val="center"/>
              <w:rPr>
                <w:bCs/>
                <w:sz w:val="20"/>
                <w:szCs w:val="20"/>
              </w:rPr>
            </w:pPr>
            <w:r>
              <w:rPr>
                <w:bCs/>
                <w:sz w:val="20"/>
                <w:szCs w:val="20"/>
              </w:rPr>
              <w:t>$0</w:t>
            </w:r>
          </w:p>
        </w:tc>
      </w:tr>
      <w:tr w:rsidR="00040152" w:rsidRPr="00012730" w14:paraId="50FFC621" w14:textId="77777777" w:rsidTr="00875B9E">
        <w:trPr>
          <w:trHeight w:val="300"/>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373492">
            <w:pPr>
              <w:spacing w:after="58"/>
              <w:jc w:val="center"/>
              <w:rPr>
                <w:b/>
                <w:bCs/>
                <w:sz w:val="20"/>
                <w:szCs w:val="20"/>
              </w:rPr>
            </w:pPr>
            <w:r w:rsidRPr="00012730">
              <w:rPr>
                <w:b/>
                <w:bCs/>
                <w:sz w:val="20"/>
                <w:szCs w:val="20"/>
              </w:rPr>
              <w:t>Net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373492">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373492">
            <w:pPr>
              <w:jc w:val="center"/>
              <w:rPr>
                <w:bCs/>
                <w:sz w:val="20"/>
                <w:szCs w:val="20"/>
              </w:rPr>
            </w:pPr>
            <w:r>
              <w:rPr>
                <w:bCs/>
                <w:sz w:val="20"/>
                <w:szCs w:val="20"/>
              </w:rPr>
              <w:t>$0</w:t>
            </w:r>
          </w:p>
        </w:tc>
        <w:tc>
          <w:tcPr>
            <w:tcW w:w="171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373492">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36D33B54"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7E6C6F">
        <w:rPr>
          <w:bCs/>
        </w:rPr>
        <w:t>2027</w:t>
      </w:r>
    </w:p>
    <w:p w14:paraId="6271493E" w14:textId="2705199D" w:rsidR="4125D3AF" w:rsidRDefault="4125D3AF" w:rsidP="4125D3AF">
      <w:pPr>
        <w:spacing w:beforeAutospacing="1"/>
        <w:contextualSpacing/>
        <w:rPr>
          <w:b/>
          <w:bCs/>
          <w:smallCaps/>
        </w:rPr>
      </w:pPr>
    </w:p>
    <w:p w14:paraId="31152C04" w14:textId="5E112399" w:rsidR="4125D3AF" w:rsidRDefault="4125D3AF" w:rsidP="4125D3AF">
      <w:pPr>
        <w:spacing w:beforeAutospacing="1"/>
        <w:contextualSpacing/>
      </w:pPr>
      <w:r w:rsidRPr="4125D3AF">
        <w:rPr>
          <w:b/>
          <w:bCs/>
          <w:smallCaps/>
        </w:rPr>
        <w:t>Fiscal Year In Which Full Fiscal Impact Anticipated:</w:t>
      </w:r>
      <w:r>
        <w:t xml:space="preserve"> </w:t>
      </w:r>
      <w:r w:rsidR="007E6C6F">
        <w:t>2028</w:t>
      </w:r>
    </w:p>
    <w:p w14:paraId="2C43BBBA" w14:textId="5521448B" w:rsidR="4125D3AF" w:rsidRDefault="4125D3AF" w:rsidP="4125D3AF">
      <w:pPr>
        <w:rPr>
          <w:b/>
          <w:bCs/>
          <w:smallCaps/>
        </w:rPr>
      </w:pPr>
    </w:p>
    <w:p w14:paraId="402704C3" w14:textId="7BA32658"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8D30B1" w:rsidRPr="007250D3">
        <w:t>It is estimated that there would be no impact on revenues resulting from the enactment of this legislation</w:t>
      </w:r>
      <w:r w:rsidR="007E6C6F">
        <w:t>.</w:t>
      </w:r>
    </w:p>
    <w:p w14:paraId="33EE797E" w14:textId="77777777" w:rsidR="00774323" w:rsidRPr="00104394" w:rsidRDefault="00774323" w:rsidP="00774323">
      <w:pPr>
        <w:rPr>
          <w:b/>
          <w:smallCaps/>
          <w:sz w:val="22"/>
          <w:szCs w:val="22"/>
        </w:rPr>
      </w:pPr>
    </w:p>
    <w:p w14:paraId="46F3F4BC" w14:textId="6167A9DE" w:rsidR="00774323" w:rsidRDefault="6D1AA38A" w:rsidP="00774323">
      <w:r w:rsidRPr="6D1AA38A">
        <w:rPr>
          <w:b/>
          <w:bCs/>
          <w:smallCaps/>
        </w:rPr>
        <w:t>Impact on Expenditures:</w:t>
      </w:r>
      <w:r>
        <w:t xml:space="preserve"> It is estimated that there would be no impact on </w:t>
      </w:r>
      <w:proofErr w:type="gramStart"/>
      <w:r>
        <w:t>expenditures</w:t>
      </w:r>
      <w:proofErr w:type="gramEnd"/>
      <w:r>
        <w:t xml:space="preserve"> resulting from the enactment of this legislation, as the agency involved would be able to utilize existing resources to carry out its requirements.</w:t>
      </w:r>
    </w:p>
    <w:p w14:paraId="1800A950" w14:textId="77777777" w:rsidR="00774323" w:rsidRDefault="00774323" w:rsidP="00774323"/>
    <w:p w14:paraId="6C6C33CF" w14:textId="69D67AB7" w:rsidR="00774323" w:rsidRPr="007625EA" w:rsidRDefault="00774323" w:rsidP="00774323">
      <w:r w:rsidRPr="00012730">
        <w:rPr>
          <w:b/>
          <w:smallCaps/>
        </w:rPr>
        <w:t>Source of Funds To Cover Estimated Costs</w:t>
      </w:r>
      <w:r>
        <w:rPr>
          <w:b/>
          <w:smallCaps/>
        </w:rPr>
        <w:t>:</w:t>
      </w:r>
      <w:r w:rsidR="00E42C57">
        <w:rPr>
          <w:b/>
          <w:smallCaps/>
        </w:rPr>
        <w:t xml:space="preserve"> </w:t>
      </w:r>
      <w:r w:rsidR="008E44B6">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5CC7B05C" w:rsidR="00774323" w:rsidRDefault="00B13ED5" w:rsidP="0036646C">
      <w:r>
        <w:rPr>
          <w:bCs/>
        </w:rPr>
        <w:tab/>
      </w:r>
      <w:r>
        <w:rPr>
          <w:bCs/>
        </w:rPr>
        <w:tab/>
      </w:r>
      <w:r>
        <w:rPr>
          <w:bCs/>
        </w:rPr>
        <w:tab/>
      </w:r>
      <w:r>
        <w:rPr>
          <w:bCs/>
        </w:rPr>
        <w:tab/>
      </w:r>
      <w:r>
        <w:rPr>
          <w:bCs/>
        </w:rPr>
        <w:tab/>
      </w:r>
      <w:r w:rsidR="004C66A2">
        <w:rPr>
          <w:bCs/>
        </w:rPr>
        <w:tab/>
      </w:r>
      <w:r w:rsidR="004C66A2">
        <w:rPr>
          <w:bCs/>
        </w:rPr>
        <w:tab/>
      </w:r>
      <w:r w:rsidR="004C66A2">
        <w:rPr>
          <w:bCs/>
        </w:rPr>
        <w:tab/>
      </w:r>
      <w:r w:rsidR="004C66A2">
        <w:rPr>
          <w:bCs/>
        </w:rPr>
        <w:tab/>
      </w:r>
      <w:r w:rsidR="004C66A2">
        <w:rPr>
          <w:bCs/>
        </w:rPr>
        <w:tab/>
      </w:r>
      <w:r w:rsidR="00774323">
        <w:tab/>
      </w:r>
    </w:p>
    <w:p w14:paraId="59DD1F37" w14:textId="237BB2B7"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8E44B6">
        <w:t>Michael</w:t>
      </w:r>
      <w:proofErr w:type="gramEnd"/>
      <w:r w:rsidR="008E44B6">
        <w:t xml:space="preserve"> Sherman, Principal</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09A7580A"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E44B6">
        <w:t>Jack</w:t>
      </w:r>
      <w:proofErr w:type="gramEnd"/>
      <w:r w:rsidR="008E44B6">
        <w:t xml:space="preserve"> Storey, </w:t>
      </w:r>
      <w:r w:rsidR="00454A83">
        <w:t>Assistant Director</w:t>
      </w:r>
    </w:p>
    <w:p w14:paraId="06942FDD" w14:textId="3F0115A0" w:rsidR="00492D3A" w:rsidRPr="00B13ED5" w:rsidRDefault="00B13ED5" w:rsidP="00492D3A">
      <w:pPr>
        <w:ind w:left="2880" w:hanging="2880"/>
      </w:pPr>
      <w:r w:rsidRPr="00B13ED5">
        <w:lastRenderedPageBreak/>
        <w:tab/>
      </w:r>
      <w:r w:rsidRPr="00B13ED5">
        <w:tab/>
      </w:r>
      <w:r w:rsidR="008A6B1A">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407599AE" w:rsidR="00774323" w:rsidRPr="00B13ED5" w:rsidRDefault="00B13ED5" w:rsidP="00774323">
      <w:pPr>
        <w:ind w:left="2880"/>
      </w:pPr>
      <w:r w:rsidRPr="00B13ED5">
        <w:tab/>
        <w:t>Nicholas Connell,</w:t>
      </w:r>
      <w:r w:rsidR="00CA1314">
        <w:t xml:space="preserve"> Chief</w:t>
      </w:r>
      <w:r w:rsidRPr="00B13ED5">
        <w:t xml:space="preserve"> Counsel</w:t>
      </w:r>
    </w:p>
    <w:p w14:paraId="306F5787" w14:textId="7F648A37" w:rsidR="00492D3A" w:rsidRDefault="00492D3A" w:rsidP="00774323">
      <w:pPr>
        <w:ind w:left="2880"/>
      </w:pPr>
      <w:r>
        <w:tab/>
      </w:r>
    </w:p>
    <w:p w14:paraId="2D66C661" w14:textId="0218F031" w:rsidR="0036646C" w:rsidRDefault="6D1AA38A" w:rsidP="6D1AA38A">
      <w:pPr>
        <w:pBdr>
          <w:top w:val="single" w:sz="4" w:space="1" w:color="auto"/>
        </w:pBdr>
        <w:spacing w:before="240"/>
      </w:pPr>
      <w:r w:rsidRPr="6D1AA38A">
        <w:rPr>
          <w:b/>
          <w:bCs/>
          <w:smallCaps/>
        </w:rPr>
        <w:t>Office of Management and Budget Estimate:</w:t>
      </w:r>
      <w:r>
        <w:t xml:space="preserve"> The Office of Management and </w:t>
      </w:r>
      <w:r w:rsidR="00875B9E">
        <w:t>Budget did</w:t>
      </w:r>
      <w:r>
        <w:t xml:space="preserve">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6707B4ED" w14:textId="77777777" w:rsidR="007E6C6F" w:rsidRDefault="00774323" w:rsidP="007E6C6F">
      <w:pPr>
        <w:jc w:val="left"/>
      </w:pPr>
      <w:r w:rsidRPr="00012730">
        <w:rPr>
          <w:b/>
          <w:smallCaps/>
        </w:rPr>
        <w:t>Legislative History</w:t>
      </w:r>
      <w:r>
        <w:rPr>
          <w:b/>
          <w:smallCaps/>
        </w:rPr>
        <w:t xml:space="preserve">: </w:t>
      </w:r>
      <w:hyperlink r:id="rId7" w:history="1">
        <w:r w:rsidR="007E6C6F" w:rsidRPr="00FA1FE9">
          <w:rPr>
            <w:rStyle w:val="Hyperlink"/>
          </w:rPr>
          <w:t>https://legistar.council.nyc.gov/LegislationDetail.aspx?ID=7998285&amp;GUID=3B789269-7BDD-4608-88C7-DE7E72162BAE&amp;Options=ID|Text|&amp;Search=859</w:t>
        </w:r>
      </w:hyperlink>
      <w:r w:rsidR="007E6C6F">
        <w:t xml:space="preserve"> </w:t>
      </w:r>
    </w:p>
    <w:p w14:paraId="14645206" w14:textId="693747CA" w:rsidR="005931AF" w:rsidRDefault="00774323" w:rsidP="007E6C6F">
      <w:r>
        <w:rPr>
          <w:b/>
          <w:smallCaps/>
        </w:rPr>
        <w:t>Date Prepared:</w:t>
      </w:r>
      <w:r w:rsidR="005A1189">
        <w:t xml:space="preserve"> </w:t>
      </w:r>
      <w:r w:rsidR="007E6C6F">
        <w:t>June 15, 2026</w:t>
      </w:r>
    </w:p>
    <w:p w14:paraId="6EFCB5CC" w14:textId="56DC91F1" w:rsidR="005931AF" w:rsidRPr="005931AF" w:rsidRDefault="6D1AA38A" w:rsidP="6C907473">
      <w:pPr>
        <w:spacing w:before="120"/>
        <w:rPr>
          <w:b/>
          <w:bCs/>
          <w:smallCaps/>
        </w:rPr>
      </w:pPr>
      <w:r w:rsidRPr="6D1AA38A">
        <w:rPr>
          <w:b/>
          <w:bCs/>
          <w:smallCaps/>
        </w:rPr>
        <w:t xml:space="preserve">Hearing Date: </w:t>
      </w:r>
      <w:r w:rsidRPr="00875B9E">
        <w:t>June 16, 2026</w:t>
      </w:r>
    </w:p>
    <w:p w14:paraId="4E02D59B" w14:textId="63BC9A21" w:rsidR="00106D75" w:rsidRDefault="00106D75"/>
    <w:sectPr w:rsidR="00106D75" w:rsidSect="00373492">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1F29" w14:textId="77777777" w:rsidR="005E7851" w:rsidRDefault="005E7851" w:rsidP="00774323">
      <w:r>
        <w:separator/>
      </w:r>
    </w:p>
  </w:endnote>
  <w:endnote w:type="continuationSeparator" w:id="0">
    <w:p w14:paraId="0D9143D7" w14:textId="77777777" w:rsidR="005E7851" w:rsidRDefault="005E7851"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22DDEA45"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7E6C6F">
      <w:rPr>
        <w:rFonts w:asciiTheme="majorHAnsi" w:eastAsiaTheme="majorEastAsia" w:hAnsiTheme="majorHAnsi" w:cstheme="majorBidi"/>
      </w:rPr>
      <w:t>859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EE350" w14:textId="77777777" w:rsidR="005E7851" w:rsidRDefault="005E7851" w:rsidP="00774323">
      <w:r>
        <w:separator/>
      </w:r>
    </w:p>
  </w:footnote>
  <w:footnote w:type="continuationSeparator" w:id="0">
    <w:p w14:paraId="34707925" w14:textId="77777777" w:rsidR="005E7851" w:rsidRDefault="005E7851"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642EB"/>
    <w:rsid w:val="000B50BA"/>
    <w:rsid w:val="000B7DCB"/>
    <w:rsid w:val="000C5A0D"/>
    <w:rsid w:val="000D6CFF"/>
    <w:rsid w:val="00106D75"/>
    <w:rsid w:val="00131F0A"/>
    <w:rsid w:val="001332C8"/>
    <w:rsid w:val="001D0EE4"/>
    <w:rsid w:val="001E0BA2"/>
    <w:rsid w:val="002103A1"/>
    <w:rsid w:val="002A07A4"/>
    <w:rsid w:val="002A1960"/>
    <w:rsid w:val="003260DB"/>
    <w:rsid w:val="0036646C"/>
    <w:rsid w:val="00373492"/>
    <w:rsid w:val="003B277A"/>
    <w:rsid w:val="003E5F91"/>
    <w:rsid w:val="00403308"/>
    <w:rsid w:val="004168BD"/>
    <w:rsid w:val="00454A83"/>
    <w:rsid w:val="00476787"/>
    <w:rsid w:val="00492D3A"/>
    <w:rsid w:val="004B0EE4"/>
    <w:rsid w:val="004B65BA"/>
    <w:rsid w:val="004C66A2"/>
    <w:rsid w:val="004C7394"/>
    <w:rsid w:val="004F539E"/>
    <w:rsid w:val="00512E1E"/>
    <w:rsid w:val="00541A4E"/>
    <w:rsid w:val="00586564"/>
    <w:rsid w:val="005931AF"/>
    <w:rsid w:val="005A1189"/>
    <w:rsid w:val="005A52B0"/>
    <w:rsid w:val="005E7851"/>
    <w:rsid w:val="006628C1"/>
    <w:rsid w:val="0067633B"/>
    <w:rsid w:val="007303D9"/>
    <w:rsid w:val="007475A4"/>
    <w:rsid w:val="007625EA"/>
    <w:rsid w:val="00774323"/>
    <w:rsid w:val="007E6C6F"/>
    <w:rsid w:val="00826E25"/>
    <w:rsid w:val="00845B45"/>
    <w:rsid w:val="008623D8"/>
    <w:rsid w:val="00875B9E"/>
    <w:rsid w:val="00880242"/>
    <w:rsid w:val="0088644D"/>
    <w:rsid w:val="008A66CD"/>
    <w:rsid w:val="008A6B1A"/>
    <w:rsid w:val="008C4D3E"/>
    <w:rsid w:val="008D30B1"/>
    <w:rsid w:val="008E44B6"/>
    <w:rsid w:val="008E58BC"/>
    <w:rsid w:val="008F4975"/>
    <w:rsid w:val="00920E70"/>
    <w:rsid w:val="009225B1"/>
    <w:rsid w:val="0094282C"/>
    <w:rsid w:val="009434BC"/>
    <w:rsid w:val="00952F9B"/>
    <w:rsid w:val="009619E1"/>
    <w:rsid w:val="009714F6"/>
    <w:rsid w:val="009D6D7D"/>
    <w:rsid w:val="00A10E3D"/>
    <w:rsid w:val="00A401E5"/>
    <w:rsid w:val="00A57D0A"/>
    <w:rsid w:val="00AB7AAE"/>
    <w:rsid w:val="00AC059D"/>
    <w:rsid w:val="00B0620A"/>
    <w:rsid w:val="00B13ED5"/>
    <w:rsid w:val="00B72011"/>
    <w:rsid w:val="00B952BE"/>
    <w:rsid w:val="00B97172"/>
    <w:rsid w:val="00BD1176"/>
    <w:rsid w:val="00BD1CF6"/>
    <w:rsid w:val="00BE7EE0"/>
    <w:rsid w:val="00C15C39"/>
    <w:rsid w:val="00C328E1"/>
    <w:rsid w:val="00C454F6"/>
    <w:rsid w:val="00C572D3"/>
    <w:rsid w:val="00CA1314"/>
    <w:rsid w:val="00CB2419"/>
    <w:rsid w:val="00CB4F54"/>
    <w:rsid w:val="00CE6951"/>
    <w:rsid w:val="00CF54C0"/>
    <w:rsid w:val="00D160B7"/>
    <w:rsid w:val="00D332F1"/>
    <w:rsid w:val="00D43F6B"/>
    <w:rsid w:val="00DD424B"/>
    <w:rsid w:val="00DE236A"/>
    <w:rsid w:val="00DE4133"/>
    <w:rsid w:val="00DF12B6"/>
    <w:rsid w:val="00E03C76"/>
    <w:rsid w:val="00E20F6F"/>
    <w:rsid w:val="00E342EC"/>
    <w:rsid w:val="00E42C57"/>
    <w:rsid w:val="00E45211"/>
    <w:rsid w:val="00E5590C"/>
    <w:rsid w:val="00EB5E31"/>
    <w:rsid w:val="00F34BBD"/>
    <w:rsid w:val="00F76230"/>
    <w:rsid w:val="00F83642"/>
    <w:rsid w:val="00FD44E3"/>
    <w:rsid w:val="00FD73A9"/>
    <w:rsid w:val="00FE4E2C"/>
    <w:rsid w:val="00FF5633"/>
    <w:rsid w:val="10D8F71A"/>
    <w:rsid w:val="4125D3AF"/>
    <w:rsid w:val="6C907473"/>
    <w:rsid w:val="6D1AA3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A661B57B-6603-4516-A65D-6650BF9BB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7E6C6F"/>
    <w:rPr>
      <w:color w:val="0563C1" w:themeColor="hyperlink"/>
      <w:u w:val="single"/>
    </w:rPr>
  </w:style>
  <w:style w:type="character" w:styleId="UnresolvedMention">
    <w:name w:val="Unresolved Mention"/>
    <w:basedOn w:val="DefaultParagraphFont"/>
    <w:uiPriority w:val="99"/>
    <w:semiHidden/>
    <w:unhideWhenUsed/>
    <w:rsid w:val="007E6C6F"/>
    <w:rPr>
      <w:color w:val="605E5C"/>
      <w:shd w:val="clear" w:color="auto" w:fill="E1DFDD"/>
    </w:rPr>
  </w:style>
  <w:style w:type="character" w:styleId="FollowedHyperlink">
    <w:name w:val="FollowedHyperlink"/>
    <w:basedOn w:val="DefaultParagraphFont"/>
    <w:uiPriority w:val="99"/>
    <w:semiHidden/>
    <w:unhideWhenUsed/>
    <w:rsid w:val="002103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998285&amp;GUID=3B789269-7BDD-4608-88C7-DE7E72162BAE&amp;Options=ID|Text|&amp;Search=8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2013</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Sherman, Michael</cp:lastModifiedBy>
  <cp:revision>2</cp:revision>
  <dcterms:created xsi:type="dcterms:W3CDTF">2026-06-16T13:12:00Z</dcterms:created>
  <dcterms:modified xsi:type="dcterms:W3CDTF">2026-06-16T13:12:00Z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753e2c67-1c50-466c-98c0-d7a23e5fc0f6</vt:lpwstr>
  </property>
</Properties>
</file>