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1B0C9" w14:textId="455A2A33" w:rsidR="00BE5437" w:rsidRDefault="7F58F5C3" w:rsidP="00BE5437">
      <w:pPr>
        <w:widowControl w:val="0"/>
        <w:suppressLineNumbers/>
        <w:autoSpaceDE w:val="0"/>
        <w:autoSpaceDN w:val="0"/>
        <w:adjustRightInd w:val="0"/>
        <w:spacing w:after="0" w:line="480" w:lineRule="auto"/>
        <w:jc w:val="center"/>
        <w:rPr>
          <w:rFonts w:ascii="Times New Roman" w:hAnsi="Times New Roman"/>
          <w:sz w:val="24"/>
          <w:szCs w:val="24"/>
        </w:rPr>
      </w:pPr>
      <w:r w:rsidRPr="173BF20A">
        <w:rPr>
          <w:rFonts w:ascii="Times New Roman" w:hAnsi="Times New Roman"/>
          <w:sz w:val="24"/>
          <w:szCs w:val="24"/>
        </w:rPr>
        <w:t>Int. No.</w:t>
      </w:r>
      <w:r w:rsidR="00CE2A00">
        <w:rPr>
          <w:rFonts w:ascii="Times New Roman" w:hAnsi="Times New Roman"/>
          <w:sz w:val="24"/>
          <w:szCs w:val="24"/>
        </w:rPr>
        <w:t xml:space="preserve"> </w:t>
      </w:r>
      <w:r w:rsidR="00D716B8">
        <w:rPr>
          <w:rFonts w:ascii="Times New Roman" w:hAnsi="Times New Roman"/>
          <w:sz w:val="24"/>
          <w:szCs w:val="24"/>
        </w:rPr>
        <w:t>889</w:t>
      </w:r>
    </w:p>
    <w:p w14:paraId="14B47FC8" w14:textId="77777777" w:rsidR="0043513A" w:rsidRDefault="0043513A" w:rsidP="0043513A">
      <w:pPr>
        <w:widowControl w:val="0"/>
        <w:suppressLineNumber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By Council Members Wong, Louis, Restler and Morano</w:t>
      </w:r>
    </w:p>
    <w:p w14:paraId="7D2C4CBF" w14:textId="3F27AD18" w:rsidR="42D9EF9B" w:rsidRDefault="42D9EF9B" w:rsidP="42D9EF9B">
      <w:pPr>
        <w:widowControl w:val="0"/>
        <w:suppressLineNumbers/>
        <w:spacing w:after="0" w:line="240" w:lineRule="auto"/>
        <w:rPr>
          <w:rFonts w:ascii="Times New Roman" w:hAnsi="Times New Roman"/>
          <w:sz w:val="24"/>
          <w:szCs w:val="24"/>
        </w:rPr>
      </w:pPr>
    </w:p>
    <w:p w14:paraId="12A1D79A" w14:textId="77777777" w:rsidR="00BE5437" w:rsidRDefault="00BE5437" w:rsidP="00896900">
      <w:pPr>
        <w:widowControl w:val="0"/>
        <w:suppressLineNumbers/>
        <w:autoSpaceDE w:val="0"/>
        <w:autoSpaceDN w:val="0"/>
        <w:adjustRightInd w:val="0"/>
        <w:spacing w:after="0" w:line="240" w:lineRule="auto"/>
        <w:rPr>
          <w:rFonts w:ascii="Times New Roman" w:hAnsi="Times New Roman"/>
          <w:vanish/>
          <w:sz w:val="24"/>
          <w:szCs w:val="24"/>
        </w:rPr>
      </w:pPr>
      <w:r>
        <w:rPr>
          <w:rFonts w:ascii="Times New Roman" w:hAnsi="Times New Roman"/>
          <w:vanish/>
          <w:sz w:val="24"/>
          <w:szCs w:val="24"/>
        </w:rPr>
        <w:t>..Title</w:t>
      </w:r>
    </w:p>
    <w:p w14:paraId="44AD34D7" w14:textId="77777777" w:rsidR="00943A7C" w:rsidRDefault="00896900" w:rsidP="00BE5437">
      <w:pPr>
        <w:widowControl w:val="0"/>
        <w:suppressLineNumbers/>
        <w:autoSpaceDE w:val="0"/>
        <w:autoSpaceDN w:val="0"/>
        <w:adjustRightInd w:val="0"/>
        <w:spacing w:after="0" w:line="240" w:lineRule="auto"/>
        <w:jc w:val="both"/>
        <w:rPr>
          <w:rFonts w:ascii="Times New Roman" w:hAnsi="Times New Roman"/>
          <w:sz w:val="24"/>
          <w:szCs w:val="24"/>
        </w:rPr>
      </w:pPr>
      <w:r w:rsidRPr="00896900">
        <w:rPr>
          <w:rFonts w:ascii="Times New Roman" w:hAnsi="Times New Roman"/>
          <w:sz w:val="24"/>
          <w:szCs w:val="24"/>
        </w:rPr>
        <w:t>A Local Law t</w:t>
      </w:r>
      <w:r w:rsidR="00BE5437">
        <w:rPr>
          <w:rFonts w:ascii="Times New Roman" w:hAnsi="Times New Roman"/>
          <w:sz w:val="24"/>
          <w:szCs w:val="24"/>
        </w:rPr>
        <w:t xml:space="preserve">o amend the administrative code of the city of New York, </w:t>
      </w:r>
      <w:r w:rsidR="00943A7C" w:rsidRPr="00943A7C">
        <w:rPr>
          <w:rFonts w:ascii="Times New Roman" w:hAnsi="Times New Roman"/>
          <w:sz w:val="24"/>
          <w:szCs w:val="24"/>
        </w:rPr>
        <w:t xml:space="preserve">in relation to </w:t>
      </w:r>
      <w:r w:rsidR="00ED21F9">
        <w:rPr>
          <w:rFonts w:ascii="Times New Roman" w:hAnsi="Times New Roman"/>
          <w:sz w:val="24"/>
          <w:szCs w:val="24"/>
        </w:rPr>
        <w:t>restricting the parking of certain commercial vehicles in residential streets overnight</w:t>
      </w:r>
    </w:p>
    <w:p w14:paraId="6F91721D" w14:textId="77777777" w:rsidR="00BE5437" w:rsidRDefault="00BE5437" w:rsidP="00BE5437">
      <w:pPr>
        <w:widowControl w:val="0"/>
        <w:suppressLineNumbers/>
        <w:autoSpaceDE w:val="0"/>
        <w:autoSpaceDN w:val="0"/>
        <w:adjustRightInd w:val="0"/>
        <w:spacing w:after="0" w:line="240" w:lineRule="auto"/>
        <w:jc w:val="both"/>
        <w:rPr>
          <w:rFonts w:ascii="Times New Roman" w:hAnsi="Times New Roman"/>
          <w:vanish/>
          <w:sz w:val="24"/>
          <w:szCs w:val="24"/>
        </w:rPr>
      </w:pPr>
      <w:r>
        <w:rPr>
          <w:rFonts w:ascii="Times New Roman" w:hAnsi="Times New Roman"/>
          <w:vanish/>
          <w:sz w:val="24"/>
          <w:szCs w:val="24"/>
        </w:rPr>
        <w:t>..Body</w:t>
      </w:r>
    </w:p>
    <w:p w14:paraId="0A37501D" w14:textId="77777777" w:rsidR="00BE5437" w:rsidRDefault="00BE5437" w:rsidP="00BE5437">
      <w:pPr>
        <w:widowControl w:val="0"/>
        <w:suppressLineNumbers/>
        <w:autoSpaceDE w:val="0"/>
        <w:autoSpaceDN w:val="0"/>
        <w:adjustRightInd w:val="0"/>
        <w:spacing w:after="0" w:line="240" w:lineRule="auto"/>
        <w:jc w:val="both"/>
        <w:rPr>
          <w:rFonts w:ascii="Times New Roman" w:hAnsi="Times New Roman"/>
          <w:sz w:val="24"/>
          <w:szCs w:val="24"/>
        </w:rPr>
      </w:pPr>
    </w:p>
    <w:p w14:paraId="427396F7" w14:textId="77777777" w:rsidR="00BE5437" w:rsidRDefault="00BE5437" w:rsidP="00BE5437">
      <w:pPr>
        <w:widowControl w:val="0"/>
        <w:suppressLineNumber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u w:val="single"/>
        </w:rPr>
        <w:t>Be it enacted by the Council as follows</w:t>
      </w:r>
      <w:r>
        <w:rPr>
          <w:rFonts w:ascii="Times New Roman" w:hAnsi="Times New Roman"/>
          <w:sz w:val="24"/>
          <w:szCs w:val="24"/>
        </w:rPr>
        <w:t>:</w:t>
      </w:r>
    </w:p>
    <w:p w14:paraId="25C22A10" w14:textId="77777777" w:rsidR="00BE5437" w:rsidRDefault="00BE5437" w:rsidP="00BE5437">
      <w:pPr>
        <w:widowControl w:val="0"/>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t xml:space="preserve">Section 1. </w:t>
      </w:r>
      <w:r w:rsidR="0093737C">
        <w:rPr>
          <w:rFonts w:ascii="Times New Roman" w:hAnsi="Times New Roman"/>
          <w:sz w:val="24"/>
          <w:szCs w:val="24"/>
        </w:rPr>
        <w:t>Subdivision b</w:t>
      </w:r>
      <w:r w:rsidR="00F579C2" w:rsidRPr="00F579C2">
        <w:rPr>
          <w:rFonts w:ascii="Times New Roman" w:hAnsi="Times New Roman"/>
          <w:sz w:val="24"/>
          <w:szCs w:val="24"/>
        </w:rPr>
        <w:t xml:space="preserve"> of </w:t>
      </w:r>
      <w:r w:rsidR="0093737C">
        <w:rPr>
          <w:rFonts w:ascii="Times New Roman" w:hAnsi="Times New Roman"/>
          <w:sz w:val="24"/>
          <w:szCs w:val="24"/>
        </w:rPr>
        <w:t xml:space="preserve">section 19-170 of </w:t>
      </w:r>
      <w:r w:rsidR="00F579C2" w:rsidRPr="00F579C2">
        <w:rPr>
          <w:rFonts w:ascii="Times New Roman" w:hAnsi="Times New Roman"/>
          <w:sz w:val="24"/>
          <w:szCs w:val="24"/>
        </w:rPr>
        <w:t>the administrative code of the city of New York</w:t>
      </w:r>
      <w:r w:rsidR="005019CD">
        <w:rPr>
          <w:rFonts w:ascii="Times New Roman" w:hAnsi="Times New Roman"/>
          <w:sz w:val="24"/>
          <w:szCs w:val="24"/>
        </w:rPr>
        <w:t>, as amended by local law number 104 for the year 1993,</w:t>
      </w:r>
      <w:r w:rsidR="00F579C2" w:rsidRPr="00F579C2">
        <w:rPr>
          <w:rFonts w:ascii="Times New Roman" w:hAnsi="Times New Roman"/>
          <w:sz w:val="24"/>
          <w:szCs w:val="24"/>
        </w:rPr>
        <w:t xml:space="preserve"> is amended </w:t>
      </w:r>
      <w:r w:rsidR="0093737C">
        <w:rPr>
          <w:rFonts w:ascii="Times New Roman" w:hAnsi="Times New Roman"/>
          <w:sz w:val="24"/>
          <w:szCs w:val="24"/>
        </w:rPr>
        <w:t>t</w:t>
      </w:r>
      <w:r w:rsidR="00F579C2" w:rsidRPr="00F579C2">
        <w:rPr>
          <w:rFonts w:ascii="Times New Roman" w:hAnsi="Times New Roman"/>
          <w:sz w:val="24"/>
          <w:szCs w:val="24"/>
        </w:rPr>
        <w:t>o read as follows:</w:t>
      </w:r>
    </w:p>
    <w:p w14:paraId="3E87FD7F" w14:textId="77777777" w:rsidR="00150084" w:rsidRPr="00E407B1" w:rsidRDefault="0093737C" w:rsidP="002C1647">
      <w:pPr>
        <w:widowControl w:val="0"/>
        <w:autoSpaceDE w:val="0"/>
        <w:autoSpaceDN w:val="0"/>
        <w:adjustRightInd w:val="0"/>
        <w:spacing w:after="0" w:line="480" w:lineRule="auto"/>
        <w:ind w:firstLine="720"/>
        <w:jc w:val="both"/>
        <w:rPr>
          <w:rFonts w:ascii="Times New Roman" w:hAnsi="Times New Roman"/>
          <w:sz w:val="24"/>
          <w:szCs w:val="24"/>
        </w:rPr>
      </w:pPr>
      <w:r w:rsidRPr="00E407B1">
        <w:rPr>
          <w:rFonts w:ascii="Times New Roman" w:hAnsi="Times New Roman"/>
          <w:sz w:val="24"/>
          <w:szCs w:val="24"/>
        </w:rPr>
        <w:t xml:space="preserve">b. Notwithstanding the foregoing, no person shall park a commercial vehicle on a residential street from 9 p.m. to 5 a.m. For the purpose of this subdivision, residential streets are defined as those streets, or parts thereof, which are located within a residential district under the zoning resolution. Where a commercial vehicle is parked in violation of this subdivision, it shall be an affirmative defense to said violation, with the burden of proof on the person who received the summons, that he or she was actively engaged in business at the time the summons was issued at a premises located within three city blocks of where the summons was issued. </w:t>
      </w:r>
      <w:r w:rsidR="00150084" w:rsidRPr="00E407B1">
        <w:rPr>
          <w:rFonts w:ascii="Times New Roman" w:hAnsi="Times New Roman"/>
          <w:sz w:val="24"/>
          <w:szCs w:val="24"/>
        </w:rPr>
        <w:t>[</w:t>
      </w:r>
      <w:r w:rsidRPr="00E407B1">
        <w:rPr>
          <w:rFonts w:ascii="Times New Roman" w:hAnsi="Times New Roman"/>
          <w:sz w:val="24"/>
          <w:szCs w:val="24"/>
        </w:rPr>
        <w:t>This subdivision shall not apply to vehicles owned or operated by gas or oil heat suppliers or gas or oil heat systems maintenance companies, the agents or employees, thereof, or any public utility.</w:t>
      </w:r>
      <w:r w:rsidR="00150084" w:rsidRPr="00E407B1">
        <w:rPr>
          <w:rFonts w:ascii="Times New Roman" w:hAnsi="Times New Roman"/>
          <w:sz w:val="24"/>
          <w:szCs w:val="24"/>
        </w:rPr>
        <w:t>]</w:t>
      </w:r>
    </w:p>
    <w:p w14:paraId="5BB6E0FD" w14:textId="77777777" w:rsidR="00BE5437" w:rsidRDefault="00BE5437" w:rsidP="002C1647">
      <w:pPr>
        <w:widowControl w:val="0"/>
        <w:autoSpaceDE w:val="0"/>
        <w:autoSpaceDN w:val="0"/>
        <w:adjustRightInd w:val="0"/>
        <w:spacing w:after="0" w:line="480" w:lineRule="auto"/>
        <w:ind w:firstLine="720"/>
        <w:jc w:val="both"/>
        <w:rPr>
          <w:rFonts w:ascii="Times New Roman" w:hAnsi="Times New Roman"/>
          <w:color w:val="000000"/>
          <w:sz w:val="24"/>
          <w:szCs w:val="24"/>
        </w:rPr>
      </w:pPr>
      <w:r>
        <w:rPr>
          <w:rFonts w:ascii="Times New Roman" w:hAnsi="Times New Roman"/>
          <w:color w:val="000000"/>
          <w:sz w:val="24"/>
          <w:szCs w:val="24"/>
        </w:rPr>
        <w:t>§ 2.</w:t>
      </w:r>
      <w:r>
        <w:rPr>
          <w:rFonts w:ascii="Times New Roman" w:hAnsi="Times New Roman"/>
          <w:sz w:val="24"/>
          <w:szCs w:val="24"/>
        </w:rPr>
        <w:t xml:space="preserve"> </w:t>
      </w:r>
      <w:r w:rsidRPr="00A5473F">
        <w:rPr>
          <w:rFonts w:ascii="Times New Roman" w:hAnsi="Times New Roman"/>
          <w:sz w:val="24"/>
          <w:szCs w:val="24"/>
        </w:rPr>
        <w:t>This local law take</w:t>
      </w:r>
      <w:r>
        <w:rPr>
          <w:rFonts w:ascii="Times New Roman" w:hAnsi="Times New Roman"/>
          <w:sz w:val="24"/>
          <w:szCs w:val="24"/>
        </w:rPr>
        <w:t>s</w:t>
      </w:r>
      <w:r w:rsidRPr="00A5473F">
        <w:rPr>
          <w:rFonts w:ascii="Times New Roman" w:hAnsi="Times New Roman"/>
          <w:sz w:val="24"/>
          <w:szCs w:val="24"/>
        </w:rPr>
        <w:t xml:space="preserve"> </w:t>
      </w:r>
      <w:r w:rsidR="009113D2">
        <w:rPr>
          <w:rFonts w:ascii="Times New Roman" w:hAnsi="Times New Roman"/>
          <w:sz w:val="24"/>
          <w:szCs w:val="24"/>
        </w:rPr>
        <w:t>effect 9</w:t>
      </w:r>
      <w:r>
        <w:rPr>
          <w:rFonts w:ascii="Times New Roman" w:hAnsi="Times New Roman"/>
          <w:sz w:val="24"/>
          <w:szCs w:val="24"/>
        </w:rPr>
        <w:t>0 days after it becomes law</w:t>
      </w:r>
      <w:r w:rsidRPr="00730213">
        <w:rPr>
          <w:rFonts w:ascii="Times New Roman" w:hAnsi="Times New Roman"/>
          <w:sz w:val="24"/>
          <w:szCs w:val="24"/>
        </w:rPr>
        <w:t>.</w:t>
      </w:r>
    </w:p>
    <w:p w14:paraId="18797C90" w14:textId="70E8F633" w:rsidR="173BF20A" w:rsidRDefault="173BF20A" w:rsidP="173BF20A">
      <w:pPr>
        <w:widowControl w:val="0"/>
        <w:suppressLineNumbers/>
        <w:spacing w:after="0" w:line="240" w:lineRule="auto"/>
        <w:rPr>
          <w:rFonts w:ascii="Times New Roman" w:hAnsi="Times New Roman"/>
          <w:color w:val="000000" w:themeColor="text1"/>
          <w:sz w:val="20"/>
          <w:szCs w:val="20"/>
        </w:rPr>
      </w:pPr>
    </w:p>
    <w:p w14:paraId="3609E5DB" w14:textId="4BED71C6" w:rsidR="1D6B601B" w:rsidRDefault="1D6B601B" w:rsidP="173BF20A">
      <w:pPr>
        <w:widowControl w:val="0"/>
        <w:suppressLineNumbers/>
        <w:spacing w:after="0" w:line="240" w:lineRule="auto"/>
        <w:rPr>
          <w:rFonts w:ascii="Times New Roman" w:hAnsi="Times New Roman"/>
          <w:color w:val="000000" w:themeColor="text1"/>
          <w:sz w:val="20"/>
          <w:szCs w:val="20"/>
        </w:rPr>
      </w:pPr>
      <w:r w:rsidRPr="173BF20A">
        <w:rPr>
          <w:rFonts w:ascii="Times New Roman" w:hAnsi="Times New Roman"/>
          <w:color w:val="000000" w:themeColor="text1"/>
          <w:sz w:val="20"/>
          <w:szCs w:val="20"/>
        </w:rPr>
        <w:t>LS 23298</w:t>
      </w:r>
    </w:p>
    <w:p w14:paraId="0A172FD3" w14:textId="77D6FBA5" w:rsidR="1D6B601B" w:rsidRDefault="1D6B601B" w:rsidP="173BF20A">
      <w:pPr>
        <w:widowControl w:val="0"/>
        <w:suppressLineNumbers/>
        <w:spacing w:after="0" w:line="240" w:lineRule="auto"/>
        <w:rPr>
          <w:rFonts w:ascii="Times New Roman" w:hAnsi="Times New Roman"/>
          <w:color w:val="000000" w:themeColor="text1"/>
          <w:sz w:val="20"/>
          <w:szCs w:val="20"/>
        </w:rPr>
      </w:pPr>
      <w:r w:rsidRPr="173BF20A">
        <w:rPr>
          <w:rFonts w:ascii="Times New Roman" w:hAnsi="Times New Roman"/>
          <w:color w:val="000000" w:themeColor="text1"/>
          <w:sz w:val="20"/>
          <w:szCs w:val="20"/>
        </w:rPr>
        <w:t>Int 0222-2024</w:t>
      </w:r>
    </w:p>
    <w:p w14:paraId="7635E9A1" w14:textId="60E4A013" w:rsidR="1D6B601B" w:rsidRDefault="1D6B601B" w:rsidP="173BF20A">
      <w:pPr>
        <w:widowControl w:val="0"/>
        <w:suppressLineNumbers/>
        <w:spacing w:after="0" w:line="240" w:lineRule="auto"/>
        <w:rPr>
          <w:rFonts w:ascii="Times New Roman" w:hAnsi="Times New Roman"/>
          <w:color w:val="000000" w:themeColor="text1"/>
          <w:sz w:val="20"/>
          <w:szCs w:val="20"/>
        </w:rPr>
      </w:pPr>
      <w:r w:rsidRPr="173BF20A">
        <w:rPr>
          <w:rFonts w:ascii="Times New Roman" w:hAnsi="Times New Roman"/>
          <w:color w:val="000000" w:themeColor="text1"/>
          <w:sz w:val="20"/>
          <w:szCs w:val="20"/>
        </w:rPr>
        <w:t>4/22/26</w:t>
      </w:r>
    </w:p>
    <w:sectPr w:rsidR="1D6B601B" w:rsidSect="00E94EC5">
      <w:footerReference w:type="default" r:id="rId9"/>
      <w:pgSz w:w="12240" w:h="15840"/>
      <w:pgMar w:top="1440" w:right="1440" w:bottom="1440" w:left="1440" w:header="720" w:footer="720" w:gutter="0"/>
      <w:lnNumType w:countBy="1"/>
      <w:cols w:space="720"/>
      <w:noEndnote/>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C1AA9" w14:textId="77777777" w:rsidR="00B14CF5" w:rsidRDefault="00B14CF5" w:rsidP="003E191E">
      <w:pPr>
        <w:spacing w:after="0" w:line="240" w:lineRule="auto"/>
      </w:pPr>
      <w:r>
        <w:separator/>
      </w:r>
    </w:p>
  </w:endnote>
  <w:endnote w:type="continuationSeparator" w:id="0">
    <w:p w14:paraId="7CCB8B6E" w14:textId="77777777" w:rsidR="00B14CF5" w:rsidRDefault="00B14CF5" w:rsidP="003E1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4943FCA3" w:rsidR="003E191E" w:rsidRDefault="003E191E">
    <w:pPr>
      <w:pStyle w:val="Footer"/>
      <w:jc w:val="center"/>
    </w:pPr>
    <w:r>
      <w:fldChar w:fldCharType="begin"/>
    </w:r>
    <w:r>
      <w:instrText xml:space="preserve"> PAGE   \* MERGEFORMAT </w:instrText>
    </w:r>
    <w:r>
      <w:fldChar w:fldCharType="separate"/>
    </w:r>
    <w:r w:rsidR="009A6DE6">
      <w:rPr>
        <w:noProof/>
      </w:rPr>
      <w:t>1</w:t>
    </w:r>
    <w:r>
      <w:rPr>
        <w:noProof/>
      </w:rPr>
      <w:fldChar w:fldCharType="end"/>
    </w:r>
  </w:p>
  <w:p w14:paraId="0E27B00A" w14:textId="77777777" w:rsidR="003E191E" w:rsidRDefault="003E1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00979" w14:textId="77777777" w:rsidR="00B14CF5" w:rsidRDefault="00B14CF5" w:rsidP="003E191E">
      <w:pPr>
        <w:spacing w:after="0" w:line="240" w:lineRule="auto"/>
      </w:pPr>
      <w:r>
        <w:separator/>
      </w:r>
    </w:p>
  </w:footnote>
  <w:footnote w:type="continuationSeparator" w:id="0">
    <w:p w14:paraId="7D8C6588" w14:textId="77777777" w:rsidR="00B14CF5" w:rsidRDefault="00B14CF5" w:rsidP="003E19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5898"/>
    <w:multiLevelType w:val="hybridMultilevel"/>
    <w:tmpl w:val="83AA8B02"/>
    <w:lvl w:ilvl="0" w:tplc="547CAB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F539E"/>
    <w:multiLevelType w:val="hybridMultilevel"/>
    <w:tmpl w:val="42645510"/>
    <w:lvl w:ilvl="0" w:tplc="26E80D80">
      <w:start w:val="1"/>
      <w:numFmt w:val="lowerLetter"/>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4C20D3"/>
    <w:multiLevelType w:val="hybridMultilevel"/>
    <w:tmpl w:val="555889EC"/>
    <w:lvl w:ilvl="0" w:tplc="9006D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604919">
    <w:abstractNumId w:val="0"/>
  </w:num>
  <w:num w:numId="2" w16cid:durableId="1462501790">
    <w:abstractNumId w:val="2"/>
  </w:num>
  <w:num w:numId="3" w16cid:durableId="588317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B06"/>
    <w:rsid w:val="0003031C"/>
    <w:rsid w:val="000343D5"/>
    <w:rsid w:val="00036B26"/>
    <w:rsid w:val="000465BE"/>
    <w:rsid w:val="00050287"/>
    <w:rsid w:val="000556D3"/>
    <w:rsid w:val="000615C1"/>
    <w:rsid w:val="00077B4D"/>
    <w:rsid w:val="000913DC"/>
    <w:rsid w:val="00093546"/>
    <w:rsid w:val="000E1268"/>
    <w:rsid w:val="00102AF2"/>
    <w:rsid w:val="0011719A"/>
    <w:rsid w:val="00117D07"/>
    <w:rsid w:val="0012754D"/>
    <w:rsid w:val="001406C7"/>
    <w:rsid w:val="00140B0B"/>
    <w:rsid w:val="00150084"/>
    <w:rsid w:val="00164953"/>
    <w:rsid w:val="00164FB1"/>
    <w:rsid w:val="00180F8B"/>
    <w:rsid w:val="001967B7"/>
    <w:rsid w:val="001A600C"/>
    <w:rsid w:val="001B37F8"/>
    <w:rsid w:val="001C558D"/>
    <w:rsid w:val="001C55D4"/>
    <w:rsid w:val="001C67C3"/>
    <w:rsid w:val="001D0320"/>
    <w:rsid w:val="001E1C0E"/>
    <w:rsid w:val="001E7F6E"/>
    <w:rsid w:val="001F5FF0"/>
    <w:rsid w:val="001F6B6C"/>
    <w:rsid w:val="002068B5"/>
    <w:rsid w:val="0023431A"/>
    <w:rsid w:val="00241B5B"/>
    <w:rsid w:val="002444C5"/>
    <w:rsid w:val="00247AFB"/>
    <w:rsid w:val="00254D52"/>
    <w:rsid w:val="00270EE1"/>
    <w:rsid w:val="00274B76"/>
    <w:rsid w:val="00281E8F"/>
    <w:rsid w:val="002869C0"/>
    <w:rsid w:val="002A4324"/>
    <w:rsid w:val="002C1647"/>
    <w:rsid w:val="002C6679"/>
    <w:rsid w:val="002C706C"/>
    <w:rsid w:val="002C7865"/>
    <w:rsid w:val="002D205E"/>
    <w:rsid w:val="002E1CE2"/>
    <w:rsid w:val="002F0756"/>
    <w:rsid w:val="00301FAA"/>
    <w:rsid w:val="00310954"/>
    <w:rsid w:val="00330F63"/>
    <w:rsid w:val="0033714D"/>
    <w:rsid w:val="00350686"/>
    <w:rsid w:val="00354C6B"/>
    <w:rsid w:val="003565E2"/>
    <w:rsid w:val="00363EF2"/>
    <w:rsid w:val="003701AC"/>
    <w:rsid w:val="00390084"/>
    <w:rsid w:val="003931E6"/>
    <w:rsid w:val="00393D04"/>
    <w:rsid w:val="003B7993"/>
    <w:rsid w:val="003C2AF1"/>
    <w:rsid w:val="003D6B73"/>
    <w:rsid w:val="003E191E"/>
    <w:rsid w:val="003F32BB"/>
    <w:rsid w:val="004053CD"/>
    <w:rsid w:val="004064D7"/>
    <w:rsid w:val="00416898"/>
    <w:rsid w:val="004209F5"/>
    <w:rsid w:val="0043497C"/>
    <w:rsid w:val="0043513A"/>
    <w:rsid w:val="00442B57"/>
    <w:rsid w:val="004437C1"/>
    <w:rsid w:val="00451854"/>
    <w:rsid w:val="00470EF7"/>
    <w:rsid w:val="00484A8F"/>
    <w:rsid w:val="00487641"/>
    <w:rsid w:val="004A1AF8"/>
    <w:rsid w:val="004A291C"/>
    <w:rsid w:val="004A4209"/>
    <w:rsid w:val="004B2B99"/>
    <w:rsid w:val="004E0007"/>
    <w:rsid w:val="004E5B1E"/>
    <w:rsid w:val="004F3FEE"/>
    <w:rsid w:val="00501728"/>
    <w:rsid w:val="005019CD"/>
    <w:rsid w:val="005119DB"/>
    <w:rsid w:val="00516118"/>
    <w:rsid w:val="00536724"/>
    <w:rsid w:val="00544123"/>
    <w:rsid w:val="00547110"/>
    <w:rsid w:val="005529FB"/>
    <w:rsid w:val="00553C2F"/>
    <w:rsid w:val="005774DE"/>
    <w:rsid w:val="005A28F6"/>
    <w:rsid w:val="005A502F"/>
    <w:rsid w:val="005B42EF"/>
    <w:rsid w:val="005C11EC"/>
    <w:rsid w:val="005D2899"/>
    <w:rsid w:val="005D41EB"/>
    <w:rsid w:val="005D4B42"/>
    <w:rsid w:val="006217F3"/>
    <w:rsid w:val="0065467E"/>
    <w:rsid w:val="006754F8"/>
    <w:rsid w:val="00686896"/>
    <w:rsid w:val="006C0C00"/>
    <w:rsid w:val="006F3125"/>
    <w:rsid w:val="006F5D6C"/>
    <w:rsid w:val="00701653"/>
    <w:rsid w:val="00720A97"/>
    <w:rsid w:val="0072713E"/>
    <w:rsid w:val="0073329B"/>
    <w:rsid w:val="00760C46"/>
    <w:rsid w:val="007911E5"/>
    <w:rsid w:val="007929FB"/>
    <w:rsid w:val="007E1AFD"/>
    <w:rsid w:val="007E7102"/>
    <w:rsid w:val="008143FD"/>
    <w:rsid w:val="008270EA"/>
    <w:rsid w:val="008512D4"/>
    <w:rsid w:val="0085792F"/>
    <w:rsid w:val="00860CA9"/>
    <w:rsid w:val="00861CFA"/>
    <w:rsid w:val="00863BD2"/>
    <w:rsid w:val="008741F2"/>
    <w:rsid w:val="008822B5"/>
    <w:rsid w:val="008838AC"/>
    <w:rsid w:val="008960A4"/>
    <w:rsid w:val="00896900"/>
    <w:rsid w:val="008973F5"/>
    <w:rsid w:val="008C0322"/>
    <w:rsid w:val="008C3BE6"/>
    <w:rsid w:val="008D66B0"/>
    <w:rsid w:val="008F3C6D"/>
    <w:rsid w:val="008F5F0E"/>
    <w:rsid w:val="008F6762"/>
    <w:rsid w:val="008F7C4D"/>
    <w:rsid w:val="00903DC6"/>
    <w:rsid w:val="00904B06"/>
    <w:rsid w:val="009113D2"/>
    <w:rsid w:val="009144F2"/>
    <w:rsid w:val="00917CD2"/>
    <w:rsid w:val="009277E8"/>
    <w:rsid w:val="0093341C"/>
    <w:rsid w:val="0093737C"/>
    <w:rsid w:val="00943A7C"/>
    <w:rsid w:val="00944FD9"/>
    <w:rsid w:val="009A3541"/>
    <w:rsid w:val="009A6DE6"/>
    <w:rsid w:val="009C60E3"/>
    <w:rsid w:val="009F18A2"/>
    <w:rsid w:val="009F4C1C"/>
    <w:rsid w:val="00A11775"/>
    <w:rsid w:val="00A17084"/>
    <w:rsid w:val="00A17418"/>
    <w:rsid w:val="00A233B1"/>
    <w:rsid w:val="00A31E91"/>
    <w:rsid w:val="00A46731"/>
    <w:rsid w:val="00A46B93"/>
    <w:rsid w:val="00A479E9"/>
    <w:rsid w:val="00A52CCB"/>
    <w:rsid w:val="00A5473F"/>
    <w:rsid w:val="00A601A2"/>
    <w:rsid w:val="00A602B7"/>
    <w:rsid w:val="00A666D2"/>
    <w:rsid w:val="00A95BB0"/>
    <w:rsid w:val="00AF5C26"/>
    <w:rsid w:val="00B14606"/>
    <w:rsid w:val="00B14CF5"/>
    <w:rsid w:val="00B206D5"/>
    <w:rsid w:val="00B22F8C"/>
    <w:rsid w:val="00B25476"/>
    <w:rsid w:val="00B34CA3"/>
    <w:rsid w:val="00B60D38"/>
    <w:rsid w:val="00B669A1"/>
    <w:rsid w:val="00B87D8D"/>
    <w:rsid w:val="00B9085D"/>
    <w:rsid w:val="00B93577"/>
    <w:rsid w:val="00BD6832"/>
    <w:rsid w:val="00BD7250"/>
    <w:rsid w:val="00BE5437"/>
    <w:rsid w:val="00BE6087"/>
    <w:rsid w:val="00C04B0B"/>
    <w:rsid w:val="00C13631"/>
    <w:rsid w:val="00C2302E"/>
    <w:rsid w:val="00C260B4"/>
    <w:rsid w:val="00C32B42"/>
    <w:rsid w:val="00C738C4"/>
    <w:rsid w:val="00C809F9"/>
    <w:rsid w:val="00CD7BEE"/>
    <w:rsid w:val="00CD7E5C"/>
    <w:rsid w:val="00CE2A00"/>
    <w:rsid w:val="00CE2FBB"/>
    <w:rsid w:val="00CE3E8C"/>
    <w:rsid w:val="00CF469E"/>
    <w:rsid w:val="00CF582C"/>
    <w:rsid w:val="00D10D8E"/>
    <w:rsid w:val="00D26961"/>
    <w:rsid w:val="00D314FB"/>
    <w:rsid w:val="00D4316A"/>
    <w:rsid w:val="00D55120"/>
    <w:rsid w:val="00D716B8"/>
    <w:rsid w:val="00D73158"/>
    <w:rsid w:val="00D87E1F"/>
    <w:rsid w:val="00DB067E"/>
    <w:rsid w:val="00DB793E"/>
    <w:rsid w:val="00DC58F7"/>
    <w:rsid w:val="00DC74E7"/>
    <w:rsid w:val="00DD3051"/>
    <w:rsid w:val="00DD4F97"/>
    <w:rsid w:val="00DE57AE"/>
    <w:rsid w:val="00DF5937"/>
    <w:rsid w:val="00E015C7"/>
    <w:rsid w:val="00E0483A"/>
    <w:rsid w:val="00E11745"/>
    <w:rsid w:val="00E20BD4"/>
    <w:rsid w:val="00E33F3B"/>
    <w:rsid w:val="00E407B1"/>
    <w:rsid w:val="00E43BD7"/>
    <w:rsid w:val="00E50543"/>
    <w:rsid w:val="00E57905"/>
    <w:rsid w:val="00E57ED5"/>
    <w:rsid w:val="00E619C0"/>
    <w:rsid w:val="00E94EC5"/>
    <w:rsid w:val="00E9505D"/>
    <w:rsid w:val="00E96759"/>
    <w:rsid w:val="00EA0DBC"/>
    <w:rsid w:val="00ED2140"/>
    <w:rsid w:val="00ED21F9"/>
    <w:rsid w:val="00EF3D44"/>
    <w:rsid w:val="00F10178"/>
    <w:rsid w:val="00F119A8"/>
    <w:rsid w:val="00F537C9"/>
    <w:rsid w:val="00F579C2"/>
    <w:rsid w:val="00F81DE9"/>
    <w:rsid w:val="00F83EA2"/>
    <w:rsid w:val="00FA66BA"/>
    <w:rsid w:val="00FA6C98"/>
    <w:rsid w:val="00FB5843"/>
    <w:rsid w:val="00FB6E6D"/>
    <w:rsid w:val="00FE180C"/>
    <w:rsid w:val="00FE6A3B"/>
    <w:rsid w:val="00FF7815"/>
    <w:rsid w:val="0233B9FC"/>
    <w:rsid w:val="173BF20A"/>
    <w:rsid w:val="189B1E61"/>
    <w:rsid w:val="197DA4CD"/>
    <w:rsid w:val="1D6B601B"/>
    <w:rsid w:val="42D9EF9B"/>
    <w:rsid w:val="7F58F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9BD7C5"/>
  <w14:defaultImageDpi w14:val="0"/>
  <w15:docId w15:val="{673C51EB-B8B6-44F1-919F-2CC52FF3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E94EC5"/>
  </w:style>
  <w:style w:type="character" w:styleId="CommentReference">
    <w:name w:val="annotation reference"/>
    <w:uiPriority w:val="99"/>
    <w:semiHidden/>
    <w:unhideWhenUsed/>
    <w:rsid w:val="00A233B1"/>
    <w:rPr>
      <w:sz w:val="16"/>
      <w:szCs w:val="16"/>
    </w:rPr>
  </w:style>
  <w:style w:type="paragraph" w:styleId="CommentText">
    <w:name w:val="annotation text"/>
    <w:basedOn w:val="Normal"/>
    <w:link w:val="CommentTextChar"/>
    <w:uiPriority w:val="99"/>
    <w:semiHidden/>
    <w:unhideWhenUsed/>
    <w:rsid w:val="00A233B1"/>
    <w:rPr>
      <w:sz w:val="20"/>
      <w:szCs w:val="20"/>
    </w:rPr>
  </w:style>
  <w:style w:type="character" w:customStyle="1" w:styleId="CommentTextChar">
    <w:name w:val="Comment Text Char"/>
    <w:basedOn w:val="DefaultParagraphFont"/>
    <w:link w:val="CommentText"/>
    <w:uiPriority w:val="99"/>
    <w:semiHidden/>
    <w:rsid w:val="00A233B1"/>
  </w:style>
  <w:style w:type="paragraph" w:styleId="CommentSubject">
    <w:name w:val="annotation subject"/>
    <w:basedOn w:val="CommentText"/>
    <w:next w:val="CommentText"/>
    <w:link w:val="CommentSubjectChar"/>
    <w:uiPriority w:val="99"/>
    <w:semiHidden/>
    <w:unhideWhenUsed/>
    <w:rsid w:val="00A233B1"/>
    <w:rPr>
      <w:b/>
      <w:bCs/>
    </w:rPr>
  </w:style>
  <w:style w:type="character" w:customStyle="1" w:styleId="CommentSubjectChar">
    <w:name w:val="Comment Subject Char"/>
    <w:link w:val="CommentSubject"/>
    <w:uiPriority w:val="99"/>
    <w:semiHidden/>
    <w:rsid w:val="00A233B1"/>
    <w:rPr>
      <w:b/>
      <w:bCs/>
    </w:rPr>
  </w:style>
  <w:style w:type="paragraph" w:styleId="BalloonText">
    <w:name w:val="Balloon Text"/>
    <w:basedOn w:val="Normal"/>
    <w:link w:val="BalloonTextChar"/>
    <w:uiPriority w:val="99"/>
    <w:semiHidden/>
    <w:unhideWhenUsed/>
    <w:rsid w:val="00A233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233B1"/>
    <w:rPr>
      <w:rFonts w:ascii="Tahoma" w:hAnsi="Tahoma" w:cs="Tahoma"/>
      <w:sz w:val="16"/>
      <w:szCs w:val="16"/>
    </w:rPr>
  </w:style>
  <w:style w:type="paragraph" w:styleId="Header">
    <w:name w:val="header"/>
    <w:basedOn w:val="Normal"/>
    <w:link w:val="HeaderChar"/>
    <w:uiPriority w:val="99"/>
    <w:unhideWhenUsed/>
    <w:rsid w:val="003E191E"/>
    <w:pPr>
      <w:tabs>
        <w:tab w:val="center" w:pos="4680"/>
        <w:tab w:val="right" w:pos="9360"/>
      </w:tabs>
      <w:spacing w:after="0" w:line="240" w:lineRule="auto"/>
    </w:pPr>
  </w:style>
  <w:style w:type="character" w:customStyle="1" w:styleId="HeaderChar">
    <w:name w:val="Header Char"/>
    <w:link w:val="Header"/>
    <w:uiPriority w:val="99"/>
    <w:rsid w:val="003E191E"/>
    <w:rPr>
      <w:sz w:val="22"/>
      <w:szCs w:val="22"/>
    </w:rPr>
  </w:style>
  <w:style w:type="paragraph" w:styleId="Footer">
    <w:name w:val="footer"/>
    <w:basedOn w:val="Normal"/>
    <w:link w:val="FooterChar"/>
    <w:uiPriority w:val="99"/>
    <w:unhideWhenUsed/>
    <w:rsid w:val="003E191E"/>
    <w:pPr>
      <w:tabs>
        <w:tab w:val="center" w:pos="4680"/>
        <w:tab w:val="right" w:pos="9360"/>
      </w:tabs>
      <w:spacing w:after="0" w:line="240" w:lineRule="auto"/>
    </w:pPr>
  </w:style>
  <w:style w:type="character" w:customStyle="1" w:styleId="FooterChar">
    <w:name w:val="Footer Char"/>
    <w:link w:val="Footer"/>
    <w:uiPriority w:val="99"/>
    <w:rsid w:val="003E19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214">
      <w:bodyDiv w:val="1"/>
      <w:marLeft w:val="0"/>
      <w:marRight w:val="0"/>
      <w:marTop w:val="0"/>
      <w:marBottom w:val="0"/>
      <w:divBdr>
        <w:top w:val="none" w:sz="0" w:space="0" w:color="auto"/>
        <w:left w:val="none" w:sz="0" w:space="0" w:color="auto"/>
        <w:bottom w:val="none" w:sz="0" w:space="0" w:color="auto"/>
        <w:right w:val="none" w:sz="0" w:space="0" w:color="auto"/>
      </w:divBdr>
    </w:div>
    <w:div w:id="482745965">
      <w:bodyDiv w:val="1"/>
      <w:marLeft w:val="0"/>
      <w:marRight w:val="0"/>
      <w:marTop w:val="0"/>
      <w:marBottom w:val="0"/>
      <w:divBdr>
        <w:top w:val="none" w:sz="0" w:space="0" w:color="auto"/>
        <w:left w:val="none" w:sz="0" w:space="0" w:color="auto"/>
        <w:bottom w:val="none" w:sz="0" w:space="0" w:color="auto"/>
        <w:right w:val="none" w:sz="0" w:space="0" w:color="auto"/>
      </w:divBdr>
    </w:div>
    <w:div w:id="632491310">
      <w:bodyDiv w:val="1"/>
      <w:marLeft w:val="0"/>
      <w:marRight w:val="0"/>
      <w:marTop w:val="0"/>
      <w:marBottom w:val="0"/>
      <w:divBdr>
        <w:top w:val="none" w:sz="0" w:space="0" w:color="auto"/>
        <w:left w:val="none" w:sz="0" w:space="0" w:color="auto"/>
        <w:bottom w:val="none" w:sz="0" w:space="0" w:color="auto"/>
        <w:right w:val="none" w:sz="0" w:space="0" w:color="auto"/>
      </w:divBdr>
    </w:div>
    <w:div w:id="672103568">
      <w:bodyDiv w:val="1"/>
      <w:marLeft w:val="0"/>
      <w:marRight w:val="0"/>
      <w:marTop w:val="0"/>
      <w:marBottom w:val="0"/>
      <w:divBdr>
        <w:top w:val="none" w:sz="0" w:space="0" w:color="auto"/>
        <w:left w:val="none" w:sz="0" w:space="0" w:color="auto"/>
        <w:bottom w:val="none" w:sz="0" w:space="0" w:color="auto"/>
        <w:right w:val="none" w:sz="0" w:space="0" w:color="auto"/>
      </w:divBdr>
    </w:div>
    <w:div w:id="923338185">
      <w:bodyDiv w:val="1"/>
      <w:marLeft w:val="0"/>
      <w:marRight w:val="0"/>
      <w:marTop w:val="0"/>
      <w:marBottom w:val="0"/>
      <w:divBdr>
        <w:top w:val="none" w:sz="0" w:space="0" w:color="auto"/>
        <w:left w:val="none" w:sz="0" w:space="0" w:color="auto"/>
        <w:bottom w:val="none" w:sz="0" w:space="0" w:color="auto"/>
        <w:right w:val="none" w:sz="0" w:space="0" w:color="auto"/>
      </w:divBdr>
    </w:div>
    <w:div w:id="1270427213">
      <w:bodyDiv w:val="1"/>
      <w:marLeft w:val="0"/>
      <w:marRight w:val="0"/>
      <w:marTop w:val="0"/>
      <w:marBottom w:val="0"/>
      <w:divBdr>
        <w:top w:val="none" w:sz="0" w:space="0" w:color="auto"/>
        <w:left w:val="none" w:sz="0" w:space="0" w:color="auto"/>
        <w:bottom w:val="none" w:sz="0" w:space="0" w:color="auto"/>
        <w:right w:val="none" w:sz="0" w:space="0" w:color="auto"/>
      </w:divBdr>
    </w:div>
    <w:div w:id="21174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B01C6-E201-44CF-81AE-00A2F5D40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1216</Characters>
  <Application>Microsoft Office Word</Application>
  <DocSecurity>0</DocSecurity>
  <Lines>10</Lines>
  <Paragraphs>2</Paragraphs>
  <ScaleCrop>false</ScaleCrop>
  <Company>NYCC</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Wilcox, Jennifer</dc:creator>
  <cp:keywords/>
  <cp:lastModifiedBy>Martin, William</cp:lastModifiedBy>
  <cp:revision>9</cp:revision>
  <cp:lastPrinted>2019-08-12T20:40:00Z</cp:lastPrinted>
  <dcterms:created xsi:type="dcterms:W3CDTF">2026-04-22T21:19:00Z</dcterms:created>
  <dcterms:modified xsi:type="dcterms:W3CDTF">2026-05-05T14:04:00Z</dcterms:modified>
</cp:coreProperties>
</file>