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4C9A9" w14:textId="19CE20B9" w:rsidR="005C0B90" w:rsidRDefault="005C0B90" w:rsidP="005C0B90">
      <w:pPr>
        <w:jc w:val="center"/>
      </w:pPr>
      <w:r>
        <w:t>Res. No.</w:t>
      </w:r>
      <w:r w:rsidR="00142DA9">
        <w:t xml:space="preserve"> </w:t>
      </w:r>
      <w:r w:rsidR="005C0983">
        <w:t>499</w:t>
      </w:r>
    </w:p>
    <w:p w14:paraId="627932AE" w14:textId="77777777" w:rsidR="005C0B90" w:rsidRDefault="005C0B90" w:rsidP="005C0B90"/>
    <w:p w14:paraId="2C20E798" w14:textId="2A542979" w:rsidR="00142DA9" w:rsidRPr="00142DA9" w:rsidRDefault="00142DA9" w:rsidP="005C0B90">
      <w:pPr>
        <w:rPr>
          <w:vanish/>
        </w:rPr>
      </w:pPr>
      <w:r w:rsidRPr="00142DA9">
        <w:rPr>
          <w:vanish/>
        </w:rPr>
        <w:t>..Title</w:t>
      </w:r>
    </w:p>
    <w:p w14:paraId="14249EB9" w14:textId="2899D46B" w:rsidR="00142DA9" w:rsidRDefault="005C0B90" w:rsidP="005C0B90">
      <w:r>
        <w:t xml:space="preserve">Resolution </w:t>
      </w:r>
      <w:r w:rsidR="00B72095">
        <w:t>calling on the New York State Legislature to pass</w:t>
      </w:r>
      <w:r w:rsidR="00235093">
        <w:t>,</w:t>
      </w:r>
      <w:r w:rsidR="00B72095">
        <w:t xml:space="preserve"> and the Governor to sign</w:t>
      </w:r>
      <w:r w:rsidR="00235093">
        <w:t>,</w:t>
      </w:r>
      <w:r w:rsidR="00B72095">
        <w:t xml:space="preserve"> </w:t>
      </w:r>
      <w:r w:rsidR="00986A5F">
        <w:t xml:space="preserve">legislation </w:t>
      </w:r>
      <w:r w:rsidR="00C40757">
        <w:t>establishing a framework for</w:t>
      </w:r>
      <w:r w:rsidR="00EF4C9F">
        <w:t xml:space="preserve"> cities to create park improvement districts</w:t>
      </w:r>
    </w:p>
    <w:p w14:paraId="5D7DC553" w14:textId="4CC949C3" w:rsidR="005C0B90" w:rsidRDefault="00142DA9" w:rsidP="005C0B90">
      <w:pPr>
        <w:rPr>
          <w:vanish/>
        </w:rPr>
      </w:pPr>
      <w:r w:rsidRPr="00142DA9">
        <w:rPr>
          <w:vanish/>
        </w:rPr>
        <w:t>..Body</w:t>
      </w:r>
    </w:p>
    <w:p w14:paraId="5847B649" w14:textId="77777777" w:rsidR="00142DA9" w:rsidRPr="00142DA9" w:rsidRDefault="00142DA9" w:rsidP="005C0B90"/>
    <w:p w14:paraId="3D07F7FD" w14:textId="74BB2D4C" w:rsidR="005C0B90" w:rsidRDefault="005C0B90" w:rsidP="005C0B90">
      <w:r>
        <w:t xml:space="preserve">By Council </w:t>
      </w:r>
      <w:r w:rsidR="00487E25" w:rsidRPr="00487E25">
        <w:t>Members Hudson</w:t>
      </w:r>
      <w:r w:rsidR="00282122">
        <w:t xml:space="preserve">, </w:t>
      </w:r>
      <w:r w:rsidR="00487E25" w:rsidRPr="00487E25">
        <w:t>Hankerson</w:t>
      </w:r>
      <w:r w:rsidR="00282122">
        <w:t xml:space="preserve"> and Louis</w:t>
      </w:r>
    </w:p>
    <w:p w14:paraId="75C181E5" w14:textId="77777777" w:rsidR="005C0B90" w:rsidRDefault="005C0B90" w:rsidP="005C0B90"/>
    <w:p w14:paraId="06D0F0B5" w14:textId="5C5ACC72" w:rsidR="00352BC7" w:rsidRDefault="005C0B90" w:rsidP="00D773CC">
      <w:pPr>
        <w:spacing w:line="480" w:lineRule="auto"/>
        <w:ind w:firstLine="720"/>
      </w:pPr>
      <w:r>
        <w:t xml:space="preserve">Whereas, </w:t>
      </w:r>
      <w:r w:rsidR="00C47DFB">
        <w:t xml:space="preserve">A </w:t>
      </w:r>
      <w:r w:rsidR="00FF22F0">
        <w:t xml:space="preserve">broad body of </w:t>
      </w:r>
      <w:r w:rsidR="00204860">
        <w:t xml:space="preserve">evidence demonstrates </w:t>
      </w:r>
      <w:r w:rsidR="00352BC7">
        <w:t xml:space="preserve">the importance of </w:t>
      </w:r>
      <w:r w:rsidR="00BB4D50">
        <w:t xml:space="preserve">public </w:t>
      </w:r>
      <w:r w:rsidR="0087706E">
        <w:t xml:space="preserve">parks </w:t>
      </w:r>
      <w:r w:rsidR="00FF22F0">
        <w:t xml:space="preserve">for </w:t>
      </w:r>
      <w:r w:rsidR="00BB4D50">
        <w:t xml:space="preserve">city residents’ </w:t>
      </w:r>
      <w:r w:rsidR="00204860">
        <w:t xml:space="preserve">health and </w:t>
      </w:r>
      <w:r w:rsidR="00BB4D50">
        <w:t>well-being</w:t>
      </w:r>
      <w:r w:rsidR="00352BC7">
        <w:t xml:space="preserve">; </w:t>
      </w:r>
      <w:r w:rsidR="00C77502">
        <w:t xml:space="preserve">and </w:t>
      </w:r>
    </w:p>
    <w:p w14:paraId="5783C17E" w14:textId="22621EBD" w:rsidR="001C650B" w:rsidRDefault="001C650B" w:rsidP="00D773CC">
      <w:pPr>
        <w:spacing w:line="480" w:lineRule="auto"/>
        <w:ind w:firstLine="720"/>
      </w:pPr>
      <w:r>
        <w:t xml:space="preserve">Whereas, </w:t>
      </w:r>
      <w:r w:rsidR="00C47DFB">
        <w:t xml:space="preserve">A </w:t>
      </w:r>
      <w:r>
        <w:t xml:space="preserve">study </w:t>
      </w:r>
      <w:r w:rsidR="00A60C40">
        <w:t xml:space="preserve">published </w:t>
      </w:r>
      <w:r>
        <w:t xml:space="preserve">in the medical journal </w:t>
      </w:r>
      <w:r w:rsidRPr="00643B5B">
        <w:t>The</w:t>
      </w:r>
      <w:r w:rsidRPr="00B768B0">
        <w:t xml:space="preserve"> </w:t>
      </w:r>
      <w:r w:rsidRPr="00643B5B">
        <w:t>Lancet</w:t>
      </w:r>
      <w:r>
        <w:rPr>
          <w:i/>
          <w:iCs/>
        </w:rPr>
        <w:t xml:space="preserve"> </w:t>
      </w:r>
      <w:r w:rsidR="00A60C40">
        <w:t xml:space="preserve">in 2008 </w:t>
      </w:r>
      <w:r>
        <w:t>showed that greater exposure to urban green space mitigates the negative health impacts of economic deprivation; and</w:t>
      </w:r>
    </w:p>
    <w:p w14:paraId="561AAEDF" w14:textId="2941ECA9" w:rsidR="00961094" w:rsidRDefault="00352BC7" w:rsidP="00D773CC">
      <w:pPr>
        <w:spacing w:line="480" w:lineRule="auto"/>
        <w:ind w:firstLine="720"/>
      </w:pPr>
      <w:r>
        <w:t xml:space="preserve">Whereas, </w:t>
      </w:r>
      <w:r w:rsidR="00C47DFB">
        <w:t xml:space="preserve">A </w:t>
      </w:r>
      <w:r w:rsidR="00A60C40">
        <w:t xml:space="preserve">study published </w:t>
      </w:r>
      <w:r>
        <w:t xml:space="preserve">in the </w:t>
      </w:r>
      <w:r w:rsidRPr="00643B5B">
        <w:t>Proceedings of the National Academy of Sciences</w:t>
      </w:r>
      <w:r>
        <w:t xml:space="preserve"> </w:t>
      </w:r>
      <w:r w:rsidR="00A60C40">
        <w:t xml:space="preserve">in 2019 </w:t>
      </w:r>
      <w:r>
        <w:t>showed that</w:t>
      </w:r>
      <w:r w:rsidR="00A60C40">
        <w:t xml:space="preserve"> growing up in urban environments is associated with higher risk of mental illness, but </w:t>
      </w:r>
      <w:r>
        <w:t>access to green space</w:t>
      </w:r>
      <w:r w:rsidR="00A60C40">
        <w:t xml:space="preserve"> and nature in childhood mitigates that risk</w:t>
      </w:r>
      <w:r>
        <w:t xml:space="preserve">; and </w:t>
      </w:r>
    </w:p>
    <w:p w14:paraId="26322A4A" w14:textId="6120EB7B" w:rsidR="00352BC7" w:rsidRPr="00352BC7" w:rsidRDefault="00352BC7" w:rsidP="00D773CC">
      <w:pPr>
        <w:spacing w:line="480" w:lineRule="auto"/>
        <w:ind w:firstLine="720"/>
      </w:pPr>
      <w:r>
        <w:t xml:space="preserve">Whereas, </w:t>
      </w:r>
      <w:r w:rsidR="00C47DFB">
        <w:t>A</w:t>
      </w:r>
      <w:r w:rsidR="001B5E75">
        <w:t xml:space="preserve"> </w:t>
      </w:r>
      <w:r>
        <w:t xml:space="preserve">study </w:t>
      </w:r>
      <w:r w:rsidR="001B5E75">
        <w:t xml:space="preserve">published </w:t>
      </w:r>
      <w:r>
        <w:t xml:space="preserve">in </w:t>
      </w:r>
      <w:r w:rsidRPr="00643B5B">
        <w:t>The</w:t>
      </w:r>
      <w:r w:rsidRPr="00B768B0">
        <w:t xml:space="preserve"> </w:t>
      </w:r>
      <w:r w:rsidRPr="00643B5B">
        <w:t>Lancet Planetary Health</w:t>
      </w:r>
      <w:r w:rsidR="001B5E75">
        <w:t xml:space="preserve"> </w:t>
      </w:r>
      <w:r w:rsidR="00A60C40">
        <w:t xml:space="preserve">in 2021 </w:t>
      </w:r>
      <w:r w:rsidR="001B5E75">
        <w:t>estimate</w:t>
      </w:r>
      <w:r w:rsidR="00A60C40">
        <w:t xml:space="preserve">d </w:t>
      </w:r>
      <w:r w:rsidR="001B5E75">
        <w:t xml:space="preserve">that </w:t>
      </w:r>
      <w:r w:rsidR="001C650B">
        <w:t xml:space="preserve">thousands of </w:t>
      </w:r>
      <w:r w:rsidR="00A60C40">
        <w:t xml:space="preserve">premature </w:t>
      </w:r>
      <w:r>
        <w:t xml:space="preserve">deaths </w:t>
      </w:r>
      <w:r w:rsidR="00A60C40">
        <w:t xml:space="preserve">in European cities </w:t>
      </w:r>
      <w:r w:rsidR="001B5E75">
        <w:t xml:space="preserve">could </w:t>
      </w:r>
      <w:r w:rsidR="000D5916">
        <w:t xml:space="preserve">be </w:t>
      </w:r>
      <w:r w:rsidR="001B5E75">
        <w:t xml:space="preserve">prevented </w:t>
      </w:r>
      <w:r w:rsidR="00A60C40">
        <w:t xml:space="preserve">each year by </w:t>
      </w:r>
      <w:r w:rsidR="001B5E75">
        <w:t xml:space="preserve">increasing </w:t>
      </w:r>
      <w:r w:rsidR="00B27487">
        <w:t xml:space="preserve">city dwellers’ access to </w:t>
      </w:r>
      <w:r w:rsidR="001B5E75">
        <w:t>green space</w:t>
      </w:r>
      <w:r w:rsidR="001C650B">
        <w:t>; and</w:t>
      </w:r>
    </w:p>
    <w:p w14:paraId="2372383C" w14:textId="46F6B097" w:rsidR="00A96F3C" w:rsidRDefault="00A96F3C" w:rsidP="00D773CC">
      <w:pPr>
        <w:spacing w:line="480" w:lineRule="auto"/>
        <w:ind w:firstLine="720"/>
      </w:pPr>
      <w:r>
        <w:t xml:space="preserve">Whereas, </w:t>
      </w:r>
      <w:r w:rsidR="00C47DFB">
        <w:t xml:space="preserve">Other </w:t>
      </w:r>
      <w:r w:rsidR="006C7855">
        <w:t xml:space="preserve">research </w:t>
      </w:r>
      <w:r w:rsidR="007625DC">
        <w:t xml:space="preserve">has shown that, for city </w:t>
      </w:r>
      <w:r w:rsidR="003F34E7">
        <w:t xml:space="preserve">residents </w:t>
      </w:r>
      <w:r w:rsidR="007625DC">
        <w:t xml:space="preserve">to fully realize </w:t>
      </w:r>
      <w:r>
        <w:t>the benefits of green space</w:t>
      </w:r>
      <w:r w:rsidR="006C7855">
        <w:t>,</w:t>
      </w:r>
      <w:r>
        <w:t xml:space="preserve"> </w:t>
      </w:r>
      <w:r w:rsidR="007625DC">
        <w:t xml:space="preserve">local </w:t>
      </w:r>
      <w:r>
        <w:t xml:space="preserve">parks </w:t>
      </w:r>
      <w:r w:rsidR="007625DC">
        <w:t xml:space="preserve">must be </w:t>
      </w:r>
      <w:r>
        <w:t>saf</w:t>
      </w:r>
      <w:r w:rsidR="00B51BF6">
        <w:t>e</w:t>
      </w:r>
      <w:r w:rsidR="007625DC">
        <w:t>, attractive</w:t>
      </w:r>
      <w:r w:rsidR="002717D2">
        <w:t xml:space="preserve">, and </w:t>
      </w:r>
      <w:r w:rsidR="007625DC">
        <w:t xml:space="preserve">of </w:t>
      </w:r>
      <w:r w:rsidR="00A60C40">
        <w:t>high ecological quality</w:t>
      </w:r>
      <w:r>
        <w:t xml:space="preserve">; and </w:t>
      </w:r>
    </w:p>
    <w:p w14:paraId="27731611" w14:textId="616E0FDA" w:rsidR="006C7855" w:rsidRDefault="006C7855" w:rsidP="00D773CC">
      <w:pPr>
        <w:spacing w:line="480" w:lineRule="auto"/>
        <w:ind w:firstLine="720"/>
      </w:pPr>
      <w:r>
        <w:t xml:space="preserve">Whereas, </w:t>
      </w:r>
      <w:r w:rsidR="00C47DFB">
        <w:t>I</w:t>
      </w:r>
      <w:r w:rsidR="003F34E7">
        <w:t xml:space="preserve">n </w:t>
      </w:r>
      <w:r w:rsidR="000A1DCA">
        <w:t xml:space="preserve">New York City </w:t>
      </w:r>
      <w:r>
        <w:t xml:space="preserve">neighborhoods </w:t>
      </w:r>
      <w:r w:rsidR="003F34E7">
        <w:t xml:space="preserve">with limited </w:t>
      </w:r>
      <w:r>
        <w:t xml:space="preserve">green space and </w:t>
      </w:r>
      <w:r w:rsidR="003F34E7">
        <w:t xml:space="preserve">growing populations, local parks come under </w:t>
      </w:r>
      <w:r w:rsidR="00A60C40">
        <w:t>increasin</w:t>
      </w:r>
      <w:r w:rsidR="003F34E7">
        <w:t xml:space="preserve">g </w:t>
      </w:r>
      <w:r w:rsidR="0041481C">
        <w:t>use pressure</w:t>
      </w:r>
      <w:r>
        <w:t>; and</w:t>
      </w:r>
    </w:p>
    <w:p w14:paraId="05225D20" w14:textId="32DFD436" w:rsidR="006C7855" w:rsidRDefault="006C7855" w:rsidP="00D773CC">
      <w:pPr>
        <w:spacing w:line="480" w:lineRule="auto"/>
        <w:ind w:firstLine="720"/>
      </w:pPr>
      <w:r>
        <w:t xml:space="preserve">Whereas, </w:t>
      </w:r>
      <w:r w:rsidR="00C47DFB">
        <w:t xml:space="preserve">Although </w:t>
      </w:r>
      <w:r w:rsidR="008C5187">
        <w:t>some</w:t>
      </w:r>
      <w:r w:rsidR="001F6630">
        <w:t xml:space="preserve"> </w:t>
      </w:r>
      <w:r w:rsidR="00B138B7">
        <w:t xml:space="preserve">New York </w:t>
      </w:r>
      <w:r w:rsidR="000A1DCA">
        <w:t xml:space="preserve">City </w:t>
      </w:r>
      <w:r>
        <w:t xml:space="preserve">parks </w:t>
      </w:r>
      <w:r w:rsidR="001F6630">
        <w:t xml:space="preserve">receive </w:t>
      </w:r>
      <w:r>
        <w:t>private funding</w:t>
      </w:r>
      <w:r w:rsidR="001F6630">
        <w:t xml:space="preserve"> for horticulture and maintenance</w:t>
      </w:r>
      <w:r>
        <w:t xml:space="preserve">, </w:t>
      </w:r>
      <w:r w:rsidR="00A60C40">
        <w:t xml:space="preserve">most </w:t>
      </w:r>
      <w:r w:rsidR="008C5187">
        <w:t xml:space="preserve">parks </w:t>
      </w:r>
      <w:r>
        <w:t xml:space="preserve">lack </w:t>
      </w:r>
      <w:r w:rsidR="008C5187">
        <w:t xml:space="preserve">such </w:t>
      </w:r>
      <w:r w:rsidR="001F6630">
        <w:t xml:space="preserve">supplemental </w:t>
      </w:r>
      <w:r w:rsidR="00A60C40">
        <w:t>resources</w:t>
      </w:r>
      <w:r>
        <w:t>; and</w:t>
      </w:r>
    </w:p>
    <w:p w14:paraId="54AD7792" w14:textId="3EFA4AAE" w:rsidR="00A60C40" w:rsidRDefault="00A60C40" w:rsidP="00A60C40">
      <w:pPr>
        <w:spacing w:line="480" w:lineRule="auto"/>
        <w:ind w:firstLine="720"/>
      </w:pPr>
      <w:r>
        <w:t xml:space="preserve">Whereas, </w:t>
      </w:r>
      <w:r w:rsidR="00C47DFB">
        <w:t>T</w:t>
      </w:r>
      <w:r>
        <w:t xml:space="preserve">he State </w:t>
      </w:r>
      <w:r w:rsidR="00F1073F">
        <w:t xml:space="preserve">has </w:t>
      </w:r>
      <w:r w:rsidR="005574D3">
        <w:t xml:space="preserve">established a mechanism </w:t>
      </w:r>
      <w:r w:rsidR="006E71BB">
        <w:t xml:space="preserve">under </w:t>
      </w:r>
      <w:r w:rsidR="00E03A60">
        <w:t>article 19-A of the General Municipal law through which</w:t>
      </w:r>
      <w:r w:rsidR="009D1000">
        <w:t xml:space="preserve"> </w:t>
      </w:r>
      <w:r>
        <w:t xml:space="preserve">towns and cities </w:t>
      </w:r>
      <w:r w:rsidR="00E03A60">
        <w:t xml:space="preserve">may create </w:t>
      </w:r>
      <w:r>
        <w:t>business improvement</w:t>
      </w:r>
      <w:r w:rsidR="00865C02">
        <w:t xml:space="preserve"> </w:t>
      </w:r>
      <w:r>
        <w:t xml:space="preserve">districts, but </w:t>
      </w:r>
      <w:r w:rsidR="001F6630">
        <w:t xml:space="preserve">has </w:t>
      </w:r>
      <w:r w:rsidR="009D1000">
        <w:lastRenderedPageBreak/>
        <w:t>given</w:t>
      </w:r>
      <w:r w:rsidR="00CF30E8">
        <w:t xml:space="preserve"> </w:t>
      </w:r>
      <w:r w:rsidR="001F6630">
        <w:t xml:space="preserve">only towns </w:t>
      </w:r>
      <w:r w:rsidR="0067131D">
        <w:t xml:space="preserve">a </w:t>
      </w:r>
      <w:r w:rsidR="00863949">
        <w:t>comparable</w:t>
      </w:r>
      <w:r w:rsidR="0067131D">
        <w:t xml:space="preserve"> framework for</w:t>
      </w:r>
      <w:r w:rsidR="009D1000">
        <w:t xml:space="preserve"> </w:t>
      </w:r>
      <w:r w:rsidR="001F6630">
        <w:t>establish</w:t>
      </w:r>
      <w:r w:rsidR="0067131D">
        <w:t>ing</w:t>
      </w:r>
      <w:r w:rsidR="001F6630">
        <w:t xml:space="preserve"> </w:t>
      </w:r>
      <w:r>
        <w:t>special improvement districts for purposes other than promoting commerce; and</w:t>
      </w:r>
    </w:p>
    <w:p w14:paraId="0E8C97B7" w14:textId="4A990AC8" w:rsidR="00E454FC" w:rsidRDefault="00E454FC" w:rsidP="00E454FC">
      <w:pPr>
        <w:spacing w:line="480" w:lineRule="auto"/>
        <w:ind w:firstLine="720"/>
      </w:pPr>
      <w:r>
        <w:t xml:space="preserve">Whereas, </w:t>
      </w:r>
      <w:r w:rsidR="00567DFA">
        <w:t>C</w:t>
      </w:r>
      <w:r w:rsidR="009D1000">
        <w:t>ities</w:t>
      </w:r>
      <w:r w:rsidR="000A1DCA">
        <w:t xml:space="preserve"> </w:t>
      </w:r>
      <w:r>
        <w:t xml:space="preserve">therefore lack </w:t>
      </w:r>
      <w:r w:rsidR="00C40757">
        <w:t>a clear framework</w:t>
      </w:r>
      <w:r>
        <w:t xml:space="preserve"> to create special improvement districts to maintain and improve public parks; </w:t>
      </w:r>
      <w:r w:rsidR="0041481C">
        <w:t>and</w:t>
      </w:r>
    </w:p>
    <w:p w14:paraId="1ABCDA99" w14:textId="58B5A5B2" w:rsidR="00A60C40" w:rsidRDefault="00ED039A" w:rsidP="00A60C40">
      <w:pPr>
        <w:spacing w:line="480" w:lineRule="auto"/>
        <w:ind w:firstLine="720"/>
      </w:pPr>
      <w:r>
        <w:t xml:space="preserve">Whereas, </w:t>
      </w:r>
      <w:r w:rsidR="00C47DFB">
        <w:t>T</w:t>
      </w:r>
      <w:r w:rsidR="00B44CB3">
        <w:t xml:space="preserve">he </w:t>
      </w:r>
      <w:r w:rsidR="00567DFA">
        <w:t>e</w:t>
      </w:r>
      <w:r w:rsidR="00B44CB3">
        <w:t>stablish</w:t>
      </w:r>
      <w:r w:rsidR="00567DFA">
        <w:t>ment of</w:t>
      </w:r>
      <w:r w:rsidR="00B44CB3">
        <w:t xml:space="preserve"> </w:t>
      </w:r>
      <w:r>
        <w:t>park improvement districts</w:t>
      </w:r>
      <w:r w:rsidR="00B44CB3">
        <w:t xml:space="preserve"> </w:t>
      </w:r>
      <w:r w:rsidR="00041A86">
        <w:t xml:space="preserve">would </w:t>
      </w:r>
      <w:r>
        <w:t xml:space="preserve">allow </w:t>
      </w:r>
      <w:r w:rsidR="00A60C40">
        <w:t xml:space="preserve">district </w:t>
      </w:r>
      <w:r>
        <w:t>residents</w:t>
      </w:r>
      <w:r w:rsidR="006C7855">
        <w:t xml:space="preserve"> </w:t>
      </w:r>
      <w:r>
        <w:t>and property owners to</w:t>
      </w:r>
      <w:r w:rsidR="006C7855">
        <w:t xml:space="preserve"> </w:t>
      </w:r>
      <w:r w:rsidR="00041A86">
        <w:t>supplement</w:t>
      </w:r>
      <w:r w:rsidR="004764EE">
        <w:t xml:space="preserve"> </w:t>
      </w:r>
      <w:r w:rsidR="00943C49">
        <w:t xml:space="preserve">funding </w:t>
      </w:r>
      <w:r w:rsidR="00A60C40">
        <w:t xml:space="preserve">for </w:t>
      </w:r>
      <w:r w:rsidR="000F2969">
        <w:t xml:space="preserve">local park </w:t>
      </w:r>
      <w:r w:rsidR="00A60C40">
        <w:t xml:space="preserve">maintenance and </w:t>
      </w:r>
      <w:r>
        <w:t>horticulture</w:t>
      </w:r>
      <w:r w:rsidR="00A60C40">
        <w:t xml:space="preserve">, to support parks’ </w:t>
      </w:r>
      <w:r>
        <w:t xml:space="preserve">ecological </w:t>
      </w:r>
      <w:r w:rsidR="00041A86">
        <w:t>function</w:t>
      </w:r>
      <w:r w:rsidR="00A60C40">
        <w:t xml:space="preserve">ing as </w:t>
      </w:r>
      <w:r w:rsidR="00BB3DE8">
        <w:t>needed</w:t>
      </w:r>
      <w:r w:rsidR="000F2969">
        <w:t xml:space="preserve"> </w:t>
      </w:r>
      <w:r>
        <w:t>refug</w:t>
      </w:r>
      <w:r w:rsidR="00041A86">
        <w:t>e</w:t>
      </w:r>
      <w:r w:rsidR="00BB3DE8">
        <w:t xml:space="preserve"> </w:t>
      </w:r>
      <w:r>
        <w:t xml:space="preserve">for </w:t>
      </w:r>
      <w:r w:rsidR="000F2969">
        <w:t xml:space="preserve">humans and other </w:t>
      </w:r>
      <w:r>
        <w:t>specie</w:t>
      </w:r>
      <w:r w:rsidR="00B44CB3">
        <w:t>s</w:t>
      </w:r>
      <w:r w:rsidR="00041A86">
        <w:t xml:space="preserve">; </w:t>
      </w:r>
      <w:r w:rsidR="00A60C40">
        <w:t>now, therefore, be it</w:t>
      </w:r>
    </w:p>
    <w:p w14:paraId="41DA46D3" w14:textId="4BA28C55" w:rsidR="005C0B90" w:rsidRDefault="005C0B90" w:rsidP="00D773CC">
      <w:pPr>
        <w:spacing w:line="480" w:lineRule="auto"/>
        <w:ind w:firstLine="720"/>
      </w:pPr>
      <w:r>
        <w:t xml:space="preserve">Resolved, That the Council of the City of New York </w:t>
      </w:r>
      <w:r w:rsidR="00BB4D50">
        <w:t>calls upon the New York State Legislature to pass</w:t>
      </w:r>
      <w:r w:rsidR="005145B8">
        <w:t>,</w:t>
      </w:r>
      <w:r w:rsidR="00BB4D50">
        <w:t xml:space="preserve"> and the </w:t>
      </w:r>
      <w:r w:rsidR="00DF3397">
        <w:t>G</w:t>
      </w:r>
      <w:r w:rsidR="00BB4D50">
        <w:t>overnor to sign</w:t>
      </w:r>
      <w:r w:rsidR="005145B8">
        <w:t>,</w:t>
      </w:r>
      <w:r w:rsidR="00BB4D50">
        <w:t xml:space="preserve"> </w:t>
      </w:r>
      <w:r w:rsidR="00986A5F">
        <w:t xml:space="preserve">legislation </w:t>
      </w:r>
      <w:r w:rsidR="00232A71">
        <w:t>establishing a framework for</w:t>
      </w:r>
      <w:r w:rsidR="00E65E26">
        <w:t xml:space="preserve"> cities </w:t>
      </w:r>
      <w:r w:rsidR="00BB4D50">
        <w:t>to create park improvement districts</w:t>
      </w:r>
      <w:r>
        <w:t>.</w:t>
      </w:r>
    </w:p>
    <w:p w14:paraId="6DDBEF7B" w14:textId="77777777" w:rsidR="005C0B90" w:rsidRDefault="005C0B90" w:rsidP="005C0B90"/>
    <w:p w14:paraId="297F31EE" w14:textId="77777777" w:rsidR="005C0B90" w:rsidRDefault="005C0B90" w:rsidP="005C0B90"/>
    <w:p w14:paraId="0FAB2ED6" w14:textId="14C09BCC" w:rsidR="008C218D" w:rsidRDefault="00336A88" w:rsidP="008C218D">
      <w:pPr>
        <w:rPr>
          <w:sz w:val="18"/>
          <w:szCs w:val="18"/>
        </w:rPr>
      </w:pPr>
      <w:r>
        <w:rPr>
          <w:sz w:val="18"/>
          <w:szCs w:val="18"/>
        </w:rPr>
        <w:t>ST</w:t>
      </w:r>
    </w:p>
    <w:p w14:paraId="35308423" w14:textId="3CFFF881" w:rsidR="005C0B90" w:rsidRDefault="005C0B90" w:rsidP="005C0B90">
      <w:pPr>
        <w:rPr>
          <w:sz w:val="18"/>
          <w:szCs w:val="18"/>
        </w:rPr>
      </w:pPr>
      <w:r>
        <w:rPr>
          <w:sz w:val="18"/>
          <w:szCs w:val="18"/>
        </w:rPr>
        <w:t>LS #</w:t>
      </w:r>
      <w:r w:rsidR="004764EE" w:rsidRPr="00CC7722">
        <w:rPr>
          <w:sz w:val="18"/>
          <w:szCs w:val="18"/>
        </w:rPr>
        <w:t>21600</w:t>
      </w:r>
    </w:p>
    <w:p w14:paraId="2149F5A1" w14:textId="70F4BC4D" w:rsidR="005C0B90" w:rsidRPr="004764EE" w:rsidRDefault="003718C4" w:rsidP="003718C4">
      <w:pPr>
        <w:rPr>
          <w:sz w:val="20"/>
          <w:szCs w:val="20"/>
        </w:rPr>
      </w:pPr>
      <w:r>
        <w:rPr>
          <w:sz w:val="18"/>
          <w:szCs w:val="18"/>
        </w:rPr>
        <w:t>4/22/2026 11:54 AM</w:t>
      </w:r>
    </w:p>
    <w:p w14:paraId="2D60DCD5" w14:textId="77777777" w:rsidR="005C0B90" w:rsidRPr="00B74608" w:rsidRDefault="005C0B90" w:rsidP="005C0B90">
      <w:pPr>
        <w:rPr>
          <w:sz w:val="18"/>
          <w:szCs w:val="18"/>
        </w:rPr>
      </w:pPr>
    </w:p>
    <w:p w14:paraId="7804ABD2" w14:textId="77777777" w:rsidR="00AD39CF" w:rsidRPr="005C0B90" w:rsidRDefault="00AD39CF" w:rsidP="005C0B90"/>
    <w:sectPr w:rsidR="00AD39CF" w:rsidRPr="005C0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7DA42" w14:textId="77777777" w:rsidR="00D356D1" w:rsidRDefault="00D356D1" w:rsidP="00961094">
      <w:r>
        <w:separator/>
      </w:r>
    </w:p>
  </w:endnote>
  <w:endnote w:type="continuationSeparator" w:id="0">
    <w:p w14:paraId="03F60A6E" w14:textId="77777777" w:rsidR="00D356D1" w:rsidRDefault="00D356D1" w:rsidP="00961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94AC3" w14:textId="77777777" w:rsidR="00D356D1" w:rsidRDefault="00D356D1" w:rsidP="00961094">
      <w:r>
        <w:separator/>
      </w:r>
    </w:p>
  </w:footnote>
  <w:footnote w:type="continuationSeparator" w:id="0">
    <w:p w14:paraId="7C731A02" w14:textId="77777777" w:rsidR="00D356D1" w:rsidRDefault="00D356D1" w:rsidP="00961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893"/>
    <w:rsid w:val="00026FCD"/>
    <w:rsid w:val="00041A86"/>
    <w:rsid w:val="000712CD"/>
    <w:rsid w:val="000735AC"/>
    <w:rsid w:val="00075A76"/>
    <w:rsid w:val="00085DF0"/>
    <w:rsid w:val="00091196"/>
    <w:rsid w:val="000A1DCA"/>
    <w:rsid w:val="000B4E93"/>
    <w:rsid w:val="000C557A"/>
    <w:rsid w:val="000D5916"/>
    <w:rsid w:val="000F2969"/>
    <w:rsid w:val="000F4EE9"/>
    <w:rsid w:val="00142DA9"/>
    <w:rsid w:val="0016238C"/>
    <w:rsid w:val="00165802"/>
    <w:rsid w:val="001B5E75"/>
    <w:rsid w:val="001C650B"/>
    <w:rsid w:val="001E1F09"/>
    <w:rsid w:val="001E51C2"/>
    <w:rsid w:val="001F3479"/>
    <w:rsid w:val="001F6630"/>
    <w:rsid w:val="00204860"/>
    <w:rsid w:val="0022352D"/>
    <w:rsid w:val="00232A71"/>
    <w:rsid w:val="00235093"/>
    <w:rsid w:val="0026601C"/>
    <w:rsid w:val="002717D2"/>
    <w:rsid w:val="00282122"/>
    <w:rsid w:val="00294B1A"/>
    <w:rsid w:val="002A0B21"/>
    <w:rsid w:val="002A31AB"/>
    <w:rsid w:val="002B09D2"/>
    <w:rsid w:val="002D30C1"/>
    <w:rsid w:val="002E3227"/>
    <w:rsid w:val="002F1132"/>
    <w:rsid w:val="002F7247"/>
    <w:rsid w:val="00336A88"/>
    <w:rsid w:val="00352BC7"/>
    <w:rsid w:val="003674C4"/>
    <w:rsid w:val="003718C4"/>
    <w:rsid w:val="003B604D"/>
    <w:rsid w:val="003E7795"/>
    <w:rsid w:val="003F34E7"/>
    <w:rsid w:val="00400F38"/>
    <w:rsid w:val="0041481C"/>
    <w:rsid w:val="0042213C"/>
    <w:rsid w:val="00453DA1"/>
    <w:rsid w:val="004567DB"/>
    <w:rsid w:val="004764EE"/>
    <w:rsid w:val="00481CDB"/>
    <w:rsid w:val="00487E25"/>
    <w:rsid w:val="004A0F39"/>
    <w:rsid w:val="004C0731"/>
    <w:rsid w:val="004D2C39"/>
    <w:rsid w:val="004F3CF4"/>
    <w:rsid w:val="00512831"/>
    <w:rsid w:val="00514222"/>
    <w:rsid w:val="005145B8"/>
    <w:rsid w:val="005347DF"/>
    <w:rsid w:val="00541759"/>
    <w:rsid w:val="005574D3"/>
    <w:rsid w:val="00567DFA"/>
    <w:rsid w:val="00573844"/>
    <w:rsid w:val="00584893"/>
    <w:rsid w:val="00584C68"/>
    <w:rsid w:val="005C0983"/>
    <w:rsid w:val="005C0B90"/>
    <w:rsid w:val="005D15AF"/>
    <w:rsid w:val="005D30BA"/>
    <w:rsid w:val="006179CB"/>
    <w:rsid w:val="006304BA"/>
    <w:rsid w:val="00643B5B"/>
    <w:rsid w:val="0067131D"/>
    <w:rsid w:val="006814A2"/>
    <w:rsid w:val="006C1BF5"/>
    <w:rsid w:val="006C4828"/>
    <w:rsid w:val="006C7855"/>
    <w:rsid w:val="006D6D9B"/>
    <w:rsid w:val="006E71BB"/>
    <w:rsid w:val="006F1869"/>
    <w:rsid w:val="0070674D"/>
    <w:rsid w:val="00712670"/>
    <w:rsid w:val="007249FC"/>
    <w:rsid w:val="00730976"/>
    <w:rsid w:val="007373A8"/>
    <w:rsid w:val="007625DC"/>
    <w:rsid w:val="00763E46"/>
    <w:rsid w:val="00790ADE"/>
    <w:rsid w:val="00793047"/>
    <w:rsid w:val="007A1500"/>
    <w:rsid w:val="007B16C3"/>
    <w:rsid w:val="007B5A09"/>
    <w:rsid w:val="007B78E3"/>
    <w:rsid w:val="007C46B4"/>
    <w:rsid w:val="007E1C58"/>
    <w:rsid w:val="008304B1"/>
    <w:rsid w:val="0083160B"/>
    <w:rsid w:val="00844782"/>
    <w:rsid w:val="00856FC4"/>
    <w:rsid w:val="00863949"/>
    <w:rsid w:val="00865C02"/>
    <w:rsid w:val="0087674C"/>
    <w:rsid w:val="0087706E"/>
    <w:rsid w:val="00882782"/>
    <w:rsid w:val="00897C52"/>
    <w:rsid w:val="008A3D50"/>
    <w:rsid w:val="008C218D"/>
    <w:rsid w:val="008C5187"/>
    <w:rsid w:val="008D36C6"/>
    <w:rsid w:val="008F5C5D"/>
    <w:rsid w:val="00911CF3"/>
    <w:rsid w:val="00943C49"/>
    <w:rsid w:val="00961094"/>
    <w:rsid w:val="00986A5F"/>
    <w:rsid w:val="009B4679"/>
    <w:rsid w:val="009C3B23"/>
    <w:rsid w:val="009D1000"/>
    <w:rsid w:val="009F1A81"/>
    <w:rsid w:val="00A318A6"/>
    <w:rsid w:val="00A52A04"/>
    <w:rsid w:val="00A60C40"/>
    <w:rsid w:val="00A61D93"/>
    <w:rsid w:val="00A7214D"/>
    <w:rsid w:val="00A80774"/>
    <w:rsid w:val="00A90A8B"/>
    <w:rsid w:val="00A96F3C"/>
    <w:rsid w:val="00AA17EE"/>
    <w:rsid w:val="00AD39CF"/>
    <w:rsid w:val="00AE3B1A"/>
    <w:rsid w:val="00AF55BA"/>
    <w:rsid w:val="00B138B7"/>
    <w:rsid w:val="00B202FD"/>
    <w:rsid w:val="00B27487"/>
    <w:rsid w:val="00B32AE2"/>
    <w:rsid w:val="00B42EA9"/>
    <w:rsid w:val="00B44CB3"/>
    <w:rsid w:val="00B51BF6"/>
    <w:rsid w:val="00B5417E"/>
    <w:rsid w:val="00B63B7E"/>
    <w:rsid w:val="00B72095"/>
    <w:rsid w:val="00B74608"/>
    <w:rsid w:val="00B768B0"/>
    <w:rsid w:val="00B76CB9"/>
    <w:rsid w:val="00B81927"/>
    <w:rsid w:val="00BB3DE8"/>
    <w:rsid w:val="00BB4D50"/>
    <w:rsid w:val="00BD1237"/>
    <w:rsid w:val="00BD16C8"/>
    <w:rsid w:val="00BE3C8A"/>
    <w:rsid w:val="00C21FEF"/>
    <w:rsid w:val="00C30300"/>
    <w:rsid w:val="00C342D0"/>
    <w:rsid w:val="00C40757"/>
    <w:rsid w:val="00C41B40"/>
    <w:rsid w:val="00C4367C"/>
    <w:rsid w:val="00C47DFB"/>
    <w:rsid w:val="00C52323"/>
    <w:rsid w:val="00C536D0"/>
    <w:rsid w:val="00C6136B"/>
    <w:rsid w:val="00C655FF"/>
    <w:rsid w:val="00C66950"/>
    <w:rsid w:val="00C77502"/>
    <w:rsid w:val="00C837D2"/>
    <w:rsid w:val="00CC7722"/>
    <w:rsid w:val="00CD26D5"/>
    <w:rsid w:val="00CE018F"/>
    <w:rsid w:val="00CF3086"/>
    <w:rsid w:val="00CF30E8"/>
    <w:rsid w:val="00D356D1"/>
    <w:rsid w:val="00D424B5"/>
    <w:rsid w:val="00D42AD8"/>
    <w:rsid w:val="00D773CC"/>
    <w:rsid w:val="00DA79A8"/>
    <w:rsid w:val="00DB4CDB"/>
    <w:rsid w:val="00DD174C"/>
    <w:rsid w:val="00DE430C"/>
    <w:rsid w:val="00DF3397"/>
    <w:rsid w:val="00E030BB"/>
    <w:rsid w:val="00E03A60"/>
    <w:rsid w:val="00E0581B"/>
    <w:rsid w:val="00E1339C"/>
    <w:rsid w:val="00E1560D"/>
    <w:rsid w:val="00E454FC"/>
    <w:rsid w:val="00E5067F"/>
    <w:rsid w:val="00E63CFA"/>
    <w:rsid w:val="00E64121"/>
    <w:rsid w:val="00E65E26"/>
    <w:rsid w:val="00E76C87"/>
    <w:rsid w:val="00E86FD0"/>
    <w:rsid w:val="00E95AFC"/>
    <w:rsid w:val="00ED039A"/>
    <w:rsid w:val="00EF4C9F"/>
    <w:rsid w:val="00F043A9"/>
    <w:rsid w:val="00F1073F"/>
    <w:rsid w:val="00F22313"/>
    <w:rsid w:val="00F65070"/>
    <w:rsid w:val="00F6783B"/>
    <w:rsid w:val="00F67E8D"/>
    <w:rsid w:val="00F844A5"/>
    <w:rsid w:val="00F870E6"/>
    <w:rsid w:val="00F95422"/>
    <w:rsid w:val="00FA282A"/>
    <w:rsid w:val="00FE27FB"/>
    <w:rsid w:val="00FE3590"/>
    <w:rsid w:val="00FF22F0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C6C6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BE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12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E4"/>
    <w:rPr>
      <w:color w:val="808080"/>
    </w:rPr>
  </w:style>
  <w:style w:type="paragraph" w:styleId="FootnoteText">
    <w:name w:val="footnote text"/>
    <w:basedOn w:val="Normal"/>
    <w:link w:val="FootnoteTextChar"/>
    <w:uiPriority w:val="99"/>
    <w:unhideWhenUsed/>
    <w:rsid w:val="0096109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1094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6109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058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581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712C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6C482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52B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2B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2BC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2B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2BC7"/>
    <w:rPr>
      <w:rFonts w:ascii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73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3CC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773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3CC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47DFB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2026-04-23T16:12:00Z</dcterms:created>
  <dcterms:modified xsi:type="dcterms:W3CDTF">2026-06-11T19:39:00Z</dcterms:modified>
</cp:coreProperties>
</file>