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363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99039E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D0AC71B" w14:textId="6989EA8C" w:rsidR="0041520B" w:rsidRPr="00A5189C" w:rsidRDefault="0004593B" w:rsidP="006C314E">
      <w:pPr>
        <w:pStyle w:val="NoSpacing"/>
        <w:spacing w:before="80"/>
        <w:jc w:val="both"/>
        <w:rPr>
          <w:rFonts w:cs="Times New Roman"/>
          <w:szCs w:val="24"/>
        </w:rPr>
      </w:pPr>
      <w:r>
        <w:rPr>
          <w:rFonts w:cs="Times New Roman"/>
          <w:szCs w:val="24"/>
        </w:rPr>
        <w:t>Int. No.</w:t>
      </w:r>
      <w:r w:rsidR="0092073B">
        <w:rPr>
          <w:rFonts w:cs="Times New Roman"/>
          <w:szCs w:val="24"/>
        </w:rPr>
        <w:t xml:space="preserve"> </w:t>
      </w:r>
      <w:r w:rsidR="00106C32">
        <w:rPr>
          <w:rFonts w:cs="Times New Roman"/>
          <w:szCs w:val="24"/>
        </w:rPr>
        <w:t>867</w:t>
      </w:r>
    </w:p>
    <w:p w14:paraId="218555BD" w14:textId="77777777" w:rsidR="0041520B" w:rsidRDefault="0041520B" w:rsidP="0041520B">
      <w:pPr>
        <w:pStyle w:val="NoSpacing"/>
        <w:jc w:val="both"/>
        <w:rPr>
          <w:rFonts w:cs="Times New Roman"/>
          <w:b/>
          <w:szCs w:val="24"/>
        </w:rPr>
      </w:pPr>
    </w:p>
    <w:p w14:paraId="1337021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6377F88" w14:textId="1BCC5A5B" w:rsidR="00711C8B" w:rsidRPr="00711C8B" w:rsidRDefault="00606846" w:rsidP="00711C8B">
      <w:pPr>
        <w:pStyle w:val="NoSpacing"/>
        <w:spacing w:before="80"/>
        <w:rPr>
          <w:szCs w:val="24"/>
        </w:rPr>
      </w:pPr>
      <w:r>
        <w:rPr>
          <w:rFonts w:cs="Times New Roman"/>
          <w:szCs w:val="24"/>
        </w:rPr>
        <w:t>Council Member</w:t>
      </w:r>
      <w:r w:rsidR="00A9132D">
        <w:rPr>
          <w:rFonts w:cs="Times New Roman"/>
          <w:szCs w:val="24"/>
        </w:rPr>
        <w:t xml:space="preserve"> </w:t>
      </w:r>
      <w:r w:rsidR="00842FBF">
        <w:rPr>
          <w:rFonts w:cs="Times New Roman"/>
          <w:szCs w:val="24"/>
        </w:rPr>
        <w:t>Epstein</w:t>
      </w:r>
      <w:r w:rsidR="00711C8B">
        <w:rPr>
          <w:rFonts w:cs="Times New Roman"/>
          <w:szCs w:val="24"/>
        </w:rPr>
        <w:t>,</w:t>
      </w:r>
      <w:r w:rsidR="00711C8B" w:rsidRPr="00711C8B">
        <w:rPr>
          <w:szCs w:val="24"/>
        </w:rPr>
        <w:t xml:space="preserve"> the Public Advocate (Mr. Williams) and Council Members Brewer</w:t>
      </w:r>
      <w:r w:rsidR="00DE5982">
        <w:rPr>
          <w:szCs w:val="24"/>
        </w:rPr>
        <w:t xml:space="preserve">, </w:t>
      </w:r>
      <w:r w:rsidR="00711C8B" w:rsidRPr="00711C8B">
        <w:rPr>
          <w:szCs w:val="24"/>
        </w:rPr>
        <w:t>Thomas-Henry</w:t>
      </w:r>
      <w:r w:rsidR="00DE5982">
        <w:rPr>
          <w:szCs w:val="24"/>
        </w:rPr>
        <w:t xml:space="preserve"> and De La Rosa</w:t>
      </w:r>
    </w:p>
    <w:p w14:paraId="4058CCD4" w14:textId="6A2448D0" w:rsidR="0041520B" w:rsidRDefault="0041520B" w:rsidP="00C20D76">
      <w:pPr>
        <w:pStyle w:val="NoSpacing"/>
        <w:spacing w:before="80"/>
        <w:jc w:val="both"/>
        <w:rPr>
          <w:rFonts w:cs="Times New Roman"/>
          <w:szCs w:val="24"/>
        </w:rPr>
      </w:pPr>
    </w:p>
    <w:p w14:paraId="29B6C6FF" w14:textId="77777777" w:rsidR="00E3518C" w:rsidRPr="003A304F" w:rsidRDefault="00E3518C" w:rsidP="0041520B">
      <w:pPr>
        <w:pStyle w:val="NoSpacing"/>
        <w:jc w:val="both"/>
        <w:rPr>
          <w:rFonts w:cs="Times New Roman"/>
          <w:szCs w:val="24"/>
        </w:rPr>
      </w:pPr>
    </w:p>
    <w:p w14:paraId="63FCE04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EE59B95" w14:textId="2C9042A4" w:rsidR="26B8B0C5" w:rsidRDefault="001218E3" w:rsidP="00B66333">
      <w:pPr>
        <w:pStyle w:val="BodyText"/>
        <w:spacing w:line="240" w:lineRule="auto"/>
        <w:ind w:firstLine="0"/>
        <w:rPr>
          <w:color w:val="000000" w:themeColor="text1"/>
        </w:rPr>
      </w:pPr>
      <w:r>
        <w:t>A Local Law to</w:t>
      </w:r>
      <w:r w:rsidR="00A9132D">
        <w:t xml:space="preserve"> </w:t>
      </w:r>
      <w:r w:rsidR="26B8B0C5" w:rsidRPr="6F325293">
        <w:rPr>
          <w:color w:val="000000" w:themeColor="text1"/>
        </w:rPr>
        <w:t>amend the administrative code of the city of New York, in relation to public notice of open meetings and the online publication of such notice</w:t>
      </w:r>
    </w:p>
    <w:p w14:paraId="0757AE9A" w14:textId="3AFCD2A0" w:rsidR="6F325293" w:rsidRDefault="6F325293" w:rsidP="6F325293">
      <w:pPr>
        <w:pStyle w:val="NoSpacing"/>
        <w:jc w:val="both"/>
        <w:rPr>
          <w:rFonts w:cs="Times New Roman"/>
        </w:rPr>
      </w:pPr>
    </w:p>
    <w:p w14:paraId="3659426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955DC5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DF2A470" w14:textId="0C1A6FB2" w:rsidR="0017748E" w:rsidRDefault="009D3F0D" w:rsidP="6F325293">
      <w:pPr>
        <w:pStyle w:val="NoSpacing"/>
        <w:spacing w:before="120"/>
        <w:jc w:val="both"/>
        <w:rPr>
          <w:rFonts w:cs="Times New Roman"/>
        </w:rPr>
      </w:pPr>
      <w:r w:rsidRPr="6F325293">
        <w:rPr>
          <w:rFonts w:cs="Times New Roman"/>
        </w:rPr>
        <w:t xml:space="preserve">This bill would </w:t>
      </w:r>
      <w:r w:rsidR="003343E4" w:rsidRPr="6F325293">
        <w:rPr>
          <w:rFonts w:cs="Times New Roman"/>
        </w:rPr>
        <w:t xml:space="preserve">require the </w:t>
      </w:r>
      <w:r w:rsidR="00A259D7" w:rsidRPr="6F325293">
        <w:rPr>
          <w:rFonts w:cs="Times New Roman"/>
        </w:rPr>
        <w:t xml:space="preserve">Commissioner of Information </w:t>
      </w:r>
      <w:r w:rsidR="00F76C05" w:rsidRPr="6F325293">
        <w:rPr>
          <w:rFonts w:cs="Times New Roman"/>
        </w:rPr>
        <w:t xml:space="preserve">Technology to provide a </w:t>
      </w:r>
      <w:r w:rsidR="00252804" w:rsidRPr="6F325293">
        <w:rPr>
          <w:rFonts w:cs="Times New Roman"/>
        </w:rPr>
        <w:t xml:space="preserve">searchable </w:t>
      </w:r>
      <w:r w:rsidR="00F76C05" w:rsidRPr="6F325293">
        <w:rPr>
          <w:rFonts w:cs="Times New Roman"/>
        </w:rPr>
        <w:t xml:space="preserve">website and mobile application that </w:t>
      </w:r>
      <w:r w:rsidR="00D400E1" w:rsidRPr="6F325293">
        <w:rPr>
          <w:rFonts w:cs="Times New Roman"/>
        </w:rPr>
        <w:t xml:space="preserve">lists </w:t>
      </w:r>
      <w:r w:rsidR="00A7262E" w:rsidRPr="6F325293">
        <w:rPr>
          <w:rFonts w:cs="Times New Roman"/>
        </w:rPr>
        <w:t xml:space="preserve">agency </w:t>
      </w:r>
      <w:r w:rsidR="00B13BDF" w:rsidRPr="6F325293">
        <w:rPr>
          <w:rFonts w:cs="Times New Roman"/>
        </w:rPr>
        <w:t>and</w:t>
      </w:r>
      <w:r w:rsidR="00A7262E" w:rsidRPr="6F325293">
        <w:rPr>
          <w:rFonts w:cs="Times New Roman"/>
        </w:rPr>
        <w:t xml:space="preserve"> advisory body meeting</w:t>
      </w:r>
      <w:r w:rsidR="00C445BB" w:rsidRPr="6F325293">
        <w:rPr>
          <w:rFonts w:cs="Times New Roman"/>
        </w:rPr>
        <w:t>s</w:t>
      </w:r>
      <w:r w:rsidR="00A7262E" w:rsidRPr="6F325293">
        <w:rPr>
          <w:rFonts w:cs="Times New Roman"/>
        </w:rPr>
        <w:t xml:space="preserve"> that </w:t>
      </w:r>
      <w:r w:rsidR="00C445BB" w:rsidRPr="6F325293">
        <w:rPr>
          <w:rFonts w:cs="Times New Roman"/>
        </w:rPr>
        <w:t>are</w:t>
      </w:r>
      <w:r w:rsidR="00A7262E" w:rsidRPr="6F325293">
        <w:rPr>
          <w:rFonts w:cs="Times New Roman"/>
        </w:rPr>
        <w:t xml:space="preserve"> open to the public</w:t>
      </w:r>
      <w:r w:rsidR="00304190" w:rsidRPr="6F325293">
        <w:rPr>
          <w:rFonts w:cs="Times New Roman"/>
        </w:rPr>
        <w:t>, except for adjudicatory hearings</w:t>
      </w:r>
      <w:r w:rsidR="00A7262E" w:rsidRPr="6F325293">
        <w:rPr>
          <w:rFonts w:cs="Times New Roman"/>
        </w:rPr>
        <w:t>.</w:t>
      </w:r>
      <w:r w:rsidR="007F1097" w:rsidRPr="6F325293">
        <w:rPr>
          <w:rFonts w:cs="Times New Roman"/>
        </w:rPr>
        <w:t xml:space="preserve"> Users would be able to filter meetings based on convening </w:t>
      </w:r>
      <w:r w:rsidR="00C9504D" w:rsidRPr="6F325293">
        <w:rPr>
          <w:rFonts w:cs="Times New Roman"/>
        </w:rPr>
        <w:t>entity</w:t>
      </w:r>
      <w:r w:rsidR="007F1097" w:rsidRPr="6F325293">
        <w:rPr>
          <w:rFonts w:cs="Times New Roman"/>
        </w:rPr>
        <w:t xml:space="preserve">, </w:t>
      </w:r>
      <w:r w:rsidR="0071222B" w:rsidRPr="6F325293">
        <w:rPr>
          <w:rFonts w:cs="Times New Roman"/>
        </w:rPr>
        <w:t>date, remote participation option, and borough</w:t>
      </w:r>
      <w:r w:rsidR="00C51D86" w:rsidRPr="6F325293">
        <w:rPr>
          <w:rFonts w:cs="Times New Roman"/>
        </w:rPr>
        <w:t xml:space="preserve">. </w:t>
      </w:r>
      <w:r w:rsidR="002926EB">
        <w:rPr>
          <w:rFonts w:cs="Times New Roman"/>
        </w:rPr>
        <w:t>For each meeting, a</w:t>
      </w:r>
      <w:r w:rsidR="00161B77">
        <w:rPr>
          <w:rFonts w:cs="Times New Roman"/>
        </w:rPr>
        <w:t>n a</w:t>
      </w:r>
      <w:r w:rsidR="00A7262E" w:rsidRPr="6F325293">
        <w:rPr>
          <w:rFonts w:cs="Times New Roman"/>
        </w:rPr>
        <w:t>genc</w:t>
      </w:r>
      <w:r w:rsidR="00161B77">
        <w:rPr>
          <w:rFonts w:cs="Times New Roman"/>
        </w:rPr>
        <w:t>y</w:t>
      </w:r>
      <w:r w:rsidR="00A7262E" w:rsidRPr="6F325293">
        <w:rPr>
          <w:rFonts w:cs="Times New Roman"/>
        </w:rPr>
        <w:t xml:space="preserve"> </w:t>
      </w:r>
      <w:r w:rsidR="00161B77">
        <w:rPr>
          <w:rFonts w:cs="Times New Roman"/>
        </w:rPr>
        <w:t>or</w:t>
      </w:r>
      <w:r w:rsidR="00161B77" w:rsidRPr="6F325293">
        <w:rPr>
          <w:rFonts w:cs="Times New Roman"/>
        </w:rPr>
        <w:t xml:space="preserve"> </w:t>
      </w:r>
      <w:r w:rsidR="00A7262E" w:rsidRPr="6F325293">
        <w:rPr>
          <w:rFonts w:cs="Times New Roman"/>
        </w:rPr>
        <w:t>advisory bo</w:t>
      </w:r>
      <w:r w:rsidR="0071222B" w:rsidRPr="6F325293">
        <w:rPr>
          <w:rFonts w:cs="Times New Roman"/>
        </w:rPr>
        <w:t>d</w:t>
      </w:r>
      <w:r w:rsidR="00161B77">
        <w:rPr>
          <w:rFonts w:cs="Times New Roman"/>
        </w:rPr>
        <w:t>y</w:t>
      </w:r>
      <w:r w:rsidR="00A7262E" w:rsidRPr="6F325293">
        <w:rPr>
          <w:rFonts w:cs="Times New Roman"/>
        </w:rPr>
        <w:t xml:space="preserve"> would be required to </w:t>
      </w:r>
      <w:r w:rsidR="00AA55AD" w:rsidRPr="6F325293">
        <w:rPr>
          <w:rFonts w:cs="Times New Roman"/>
        </w:rPr>
        <w:t>prepare</w:t>
      </w:r>
      <w:r w:rsidR="00C172F9" w:rsidRPr="6F325293">
        <w:rPr>
          <w:rFonts w:cs="Times New Roman"/>
        </w:rPr>
        <w:t xml:space="preserve"> a</w:t>
      </w:r>
      <w:r w:rsidR="00C51D86" w:rsidRPr="6F325293">
        <w:rPr>
          <w:rFonts w:cs="Times New Roman"/>
        </w:rPr>
        <w:t xml:space="preserve"> </w:t>
      </w:r>
      <w:r w:rsidR="000A6F0D" w:rsidRPr="6F325293">
        <w:rPr>
          <w:rFonts w:cs="Times New Roman"/>
        </w:rPr>
        <w:t xml:space="preserve">notice </w:t>
      </w:r>
      <w:r w:rsidR="00B13BDF" w:rsidRPr="6F325293">
        <w:rPr>
          <w:rFonts w:cs="Times New Roman"/>
        </w:rPr>
        <w:t>containing</w:t>
      </w:r>
      <w:r w:rsidR="00C51D86" w:rsidRPr="6F325293">
        <w:rPr>
          <w:rFonts w:cs="Times New Roman"/>
        </w:rPr>
        <w:t xml:space="preserve"> a</w:t>
      </w:r>
      <w:r w:rsidR="00E8018E" w:rsidRPr="6F325293">
        <w:rPr>
          <w:rFonts w:cs="Times New Roman"/>
        </w:rPr>
        <w:t xml:space="preserve"> </w:t>
      </w:r>
      <w:r w:rsidR="00161B77">
        <w:rPr>
          <w:rFonts w:cs="Times New Roman"/>
        </w:rPr>
        <w:t xml:space="preserve">meeting </w:t>
      </w:r>
      <w:r w:rsidR="00E8018E" w:rsidRPr="6F325293">
        <w:rPr>
          <w:rFonts w:cs="Times New Roman"/>
        </w:rPr>
        <w:t xml:space="preserve">description, </w:t>
      </w:r>
      <w:r w:rsidR="002926EB">
        <w:rPr>
          <w:rFonts w:cs="Times New Roman"/>
        </w:rPr>
        <w:t>its</w:t>
      </w:r>
      <w:r w:rsidR="00E8018E" w:rsidRPr="6F325293">
        <w:rPr>
          <w:rFonts w:cs="Times New Roman"/>
        </w:rPr>
        <w:t xml:space="preserve"> time and place, known participants</w:t>
      </w:r>
      <w:r w:rsidR="00C379ED">
        <w:rPr>
          <w:rFonts w:cs="Times New Roman"/>
        </w:rPr>
        <w:t>’ names</w:t>
      </w:r>
      <w:r w:rsidR="00E8018E" w:rsidRPr="6F325293">
        <w:rPr>
          <w:rFonts w:cs="Times New Roman"/>
        </w:rPr>
        <w:t xml:space="preserve">, </w:t>
      </w:r>
      <w:r w:rsidR="005A6BCF" w:rsidRPr="6F325293">
        <w:rPr>
          <w:rFonts w:cs="Times New Roman"/>
        </w:rPr>
        <w:t xml:space="preserve">whether </w:t>
      </w:r>
      <w:r w:rsidR="00161B77">
        <w:rPr>
          <w:rFonts w:cs="Times New Roman"/>
        </w:rPr>
        <w:t>it</w:t>
      </w:r>
      <w:r w:rsidR="00505EE8" w:rsidRPr="6F325293">
        <w:rPr>
          <w:rFonts w:cs="Times New Roman"/>
        </w:rPr>
        <w:t xml:space="preserve"> will allow public participation</w:t>
      </w:r>
      <w:r w:rsidR="005A6BCF" w:rsidRPr="6F325293">
        <w:rPr>
          <w:rFonts w:cs="Times New Roman"/>
        </w:rPr>
        <w:t xml:space="preserve">, and </w:t>
      </w:r>
      <w:r w:rsidR="008465E6">
        <w:rPr>
          <w:rFonts w:cs="Times New Roman"/>
        </w:rPr>
        <w:t>remote participation</w:t>
      </w:r>
      <w:r w:rsidR="005A6BCF" w:rsidRPr="6F325293">
        <w:rPr>
          <w:rFonts w:cs="Times New Roman"/>
        </w:rPr>
        <w:t xml:space="preserve"> information. Agencies and advisory bodies would be required to s</w:t>
      </w:r>
      <w:r w:rsidR="00C91C69" w:rsidRPr="6F325293">
        <w:rPr>
          <w:rFonts w:cs="Times New Roman"/>
        </w:rPr>
        <w:t xml:space="preserve">ubmit </w:t>
      </w:r>
      <w:r w:rsidR="00505EE8" w:rsidRPr="6F325293">
        <w:rPr>
          <w:rFonts w:cs="Times New Roman"/>
        </w:rPr>
        <w:t>notice</w:t>
      </w:r>
      <w:r w:rsidR="00776F9A">
        <w:rPr>
          <w:rFonts w:cs="Times New Roman"/>
        </w:rPr>
        <w:t>s</w:t>
      </w:r>
      <w:r w:rsidR="00C91C69" w:rsidRPr="6F325293">
        <w:rPr>
          <w:rFonts w:cs="Times New Roman"/>
        </w:rPr>
        <w:t xml:space="preserve"> </w:t>
      </w:r>
      <w:r w:rsidR="00AA55AD" w:rsidRPr="6F325293">
        <w:rPr>
          <w:rFonts w:cs="Times New Roman"/>
        </w:rPr>
        <w:t xml:space="preserve">to the </w:t>
      </w:r>
      <w:r w:rsidR="00051114" w:rsidRPr="6F325293">
        <w:rPr>
          <w:rFonts w:cs="Times New Roman"/>
        </w:rPr>
        <w:t>Commissioner</w:t>
      </w:r>
      <w:r w:rsidR="000C0E90">
        <w:rPr>
          <w:rFonts w:cs="Times New Roman"/>
        </w:rPr>
        <w:t>,</w:t>
      </w:r>
      <w:r w:rsidR="00B10D67">
        <w:rPr>
          <w:rFonts w:cs="Times New Roman"/>
        </w:rPr>
        <w:t xml:space="preserve"> or directly publish the</w:t>
      </w:r>
      <w:r w:rsidR="00776F9A">
        <w:rPr>
          <w:rFonts w:cs="Times New Roman"/>
        </w:rPr>
        <w:t>m</w:t>
      </w:r>
      <w:r w:rsidR="00B10D67">
        <w:rPr>
          <w:rFonts w:cs="Times New Roman"/>
        </w:rPr>
        <w:t xml:space="preserve"> on the website and mobile application,</w:t>
      </w:r>
      <w:r w:rsidR="00DD6378" w:rsidRPr="6F325293">
        <w:rPr>
          <w:rFonts w:cs="Times New Roman"/>
        </w:rPr>
        <w:t xml:space="preserve"> </w:t>
      </w:r>
      <w:r w:rsidR="00051114" w:rsidRPr="6F325293">
        <w:rPr>
          <w:rFonts w:cs="Times New Roman"/>
        </w:rPr>
        <w:t xml:space="preserve">at least </w:t>
      </w:r>
      <w:r w:rsidR="00DD6378" w:rsidRPr="6F325293">
        <w:rPr>
          <w:rFonts w:cs="Times New Roman"/>
        </w:rPr>
        <w:t>72 hours</w:t>
      </w:r>
      <w:r w:rsidR="00A56C75" w:rsidRPr="6F325293">
        <w:rPr>
          <w:rFonts w:cs="Times New Roman"/>
        </w:rPr>
        <w:t xml:space="preserve"> before </w:t>
      </w:r>
      <w:r w:rsidR="00E257A3">
        <w:rPr>
          <w:rFonts w:cs="Times New Roman"/>
        </w:rPr>
        <w:t>the</w:t>
      </w:r>
      <w:r w:rsidR="00A56C75" w:rsidRPr="6F325293">
        <w:rPr>
          <w:rFonts w:cs="Times New Roman"/>
        </w:rPr>
        <w:t xml:space="preserve"> meeting</w:t>
      </w:r>
      <w:r w:rsidR="00E257A3">
        <w:rPr>
          <w:rFonts w:cs="Times New Roman"/>
        </w:rPr>
        <w:t xml:space="preserve"> if it </w:t>
      </w:r>
      <w:r w:rsidR="00B101F0">
        <w:rPr>
          <w:rFonts w:cs="Times New Roman"/>
        </w:rPr>
        <w:t>is scheduled</w:t>
      </w:r>
      <w:r w:rsidR="00DD6378" w:rsidRPr="6F325293">
        <w:rPr>
          <w:rFonts w:cs="Times New Roman"/>
        </w:rPr>
        <w:t xml:space="preserve"> at least </w:t>
      </w:r>
      <w:r w:rsidR="00B101F0">
        <w:rPr>
          <w:rFonts w:cs="Times New Roman"/>
        </w:rPr>
        <w:t>one</w:t>
      </w:r>
      <w:r w:rsidR="00DD6378" w:rsidRPr="6F325293">
        <w:rPr>
          <w:rFonts w:cs="Times New Roman"/>
        </w:rPr>
        <w:t xml:space="preserve"> week </w:t>
      </w:r>
      <w:r w:rsidR="005847C2" w:rsidRPr="6F325293">
        <w:rPr>
          <w:rFonts w:cs="Times New Roman"/>
        </w:rPr>
        <w:t>in advance</w:t>
      </w:r>
      <w:r w:rsidR="00DD6378" w:rsidRPr="6F325293">
        <w:rPr>
          <w:rFonts w:cs="Times New Roman"/>
        </w:rPr>
        <w:t>, or as soon as practicable</w:t>
      </w:r>
      <w:r w:rsidR="00B808F6" w:rsidRPr="6F325293">
        <w:rPr>
          <w:rFonts w:cs="Times New Roman"/>
        </w:rPr>
        <w:t xml:space="preserve"> otherwise</w:t>
      </w:r>
      <w:r w:rsidR="00DC5174" w:rsidRPr="6F325293">
        <w:rPr>
          <w:rFonts w:cs="Times New Roman"/>
        </w:rPr>
        <w:t>. T</w:t>
      </w:r>
      <w:r w:rsidR="008129F4" w:rsidRPr="6F325293">
        <w:rPr>
          <w:rFonts w:cs="Times New Roman"/>
        </w:rPr>
        <w:t>o the extent practicable, t</w:t>
      </w:r>
      <w:r w:rsidR="00DC5174" w:rsidRPr="6F325293">
        <w:rPr>
          <w:rFonts w:cs="Times New Roman"/>
        </w:rPr>
        <w:t xml:space="preserve">he Commissioner would be required to publish </w:t>
      </w:r>
      <w:r w:rsidR="00B9505B">
        <w:rPr>
          <w:rFonts w:cs="Times New Roman"/>
        </w:rPr>
        <w:t>submitted</w:t>
      </w:r>
      <w:r w:rsidR="00DC5174" w:rsidRPr="6F325293">
        <w:rPr>
          <w:rFonts w:cs="Times New Roman"/>
        </w:rPr>
        <w:t xml:space="preserve"> notice</w:t>
      </w:r>
      <w:r w:rsidR="00B9505B">
        <w:rPr>
          <w:rFonts w:cs="Times New Roman"/>
        </w:rPr>
        <w:t>s</w:t>
      </w:r>
      <w:r w:rsidR="00DC5174" w:rsidRPr="6F325293">
        <w:rPr>
          <w:rFonts w:cs="Times New Roman"/>
        </w:rPr>
        <w:t xml:space="preserve"> </w:t>
      </w:r>
      <w:r w:rsidR="00C91C69" w:rsidRPr="6F325293">
        <w:rPr>
          <w:rFonts w:cs="Times New Roman"/>
        </w:rPr>
        <w:t>on</w:t>
      </w:r>
      <w:r w:rsidR="00B9505B">
        <w:rPr>
          <w:rFonts w:cs="Times New Roman"/>
        </w:rPr>
        <w:t>line</w:t>
      </w:r>
      <w:r w:rsidR="00DC5174" w:rsidRPr="6F325293">
        <w:rPr>
          <w:rFonts w:cs="Times New Roman"/>
        </w:rPr>
        <w:t xml:space="preserve"> </w:t>
      </w:r>
      <w:r w:rsidR="008C75EE" w:rsidRPr="6F325293">
        <w:rPr>
          <w:rFonts w:cs="Times New Roman"/>
        </w:rPr>
        <w:t>before the meeting</w:t>
      </w:r>
      <w:r w:rsidR="00C6158E" w:rsidRPr="6F325293">
        <w:rPr>
          <w:rFonts w:cs="Times New Roman"/>
        </w:rPr>
        <w:t xml:space="preserve"> occurs</w:t>
      </w:r>
      <w:r w:rsidR="00C91C69" w:rsidRPr="6F325293">
        <w:rPr>
          <w:rFonts w:cs="Times New Roman"/>
        </w:rPr>
        <w:t xml:space="preserve">. </w:t>
      </w:r>
    </w:p>
    <w:p w14:paraId="309B2452" w14:textId="77777777" w:rsidR="008823EE" w:rsidRDefault="008823EE" w:rsidP="0041520B">
      <w:pPr>
        <w:pStyle w:val="NoSpacing"/>
        <w:jc w:val="both"/>
        <w:rPr>
          <w:rFonts w:cs="Times New Roman"/>
          <w:szCs w:val="24"/>
        </w:rPr>
      </w:pPr>
    </w:p>
    <w:p w14:paraId="4ACD2A2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BD68470" w14:textId="2FDB75E5" w:rsidR="0041520B" w:rsidRPr="00A5189C" w:rsidRDefault="0071139A" w:rsidP="006C314E">
      <w:pPr>
        <w:pStyle w:val="NoSpacing"/>
        <w:spacing w:before="80"/>
        <w:jc w:val="both"/>
        <w:rPr>
          <w:rFonts w:cs="Times New Roman"/>
          <w:szCs w:val="24"/>
        </w:rPr>
      </w:pPr>
      <w:r>
        <w:rPr>
          <w:rFonts w:cs="Times New Roman"/>
          <w:szCs w:val="24"/>
        </w:rPr>
        <w:t>180 days after becoming law</w:t>
      </w:r>
    </w:p>
    <w:p w14:paraId="2FA3A2F7" w14:textId="77777777" w:rsidR="00D92C74" w:rsidRDefault="00D92C74" w:rsidP="0041520B"/>
    <w:p w14:paraId="33AFB53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6C911B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AB9A5E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F1E2B5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370963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13ED8D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311F11F" w14:textId="77777777" w:rsidR="00A5189C" w:rsidRDefault="00A5189C" w:rsidP="008823EE">
      <w:pPr>
        <w:pStyle w:val="NoSpacing"/>
        <w:jc w:val="both"/>
        <w:rPr>
          <w:rStyle w:val="apple-style-span"/>
          <w:b/>
          <w:bCs/>
          <w:szCs w:val="24"/>
        </w:rPr>
      </w:pPr>
    </w:p>
    <w:p w14:paraId="725C088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FBF1953" w14:textId="77777777" w:rsidR="006C314E" w:rsidRPr="00AC5EE7" w:rsidRDefault="006C314E" w:rsidP="008823EE">
      <w:pPr>
        <w:pStyle w:val="NoSpacing"/>
        <w:jc w:val="both"/>
        <w:rPr>
          <w:rStyle w:val="apple-style-span"/>
          <w:sz w:val="18"/>
          <w:szCs w:val="18"/>
        </w:rPr>
      </w:pPr>
    </w:p>
    <w:p w14:paraId="713B64AF" w14:textId="40BECFD6" w:rsidR="006C314E" w:rsidRPr="00AC5EE7" w:rsidRDefault="005847C2" w:rsidP="6F325293">
      <w:pPr>
        <w:rPr>
          <w:sz w:val="18"/>
          <w:szCs w:val="18"/>
        </w:rPr>
      </w:pPr>
      <w:r w:rsidRPr="6F325293">
        <w:rPr>
          <w:rStyle w:val="PlaceholderText"/>
          <w:color w:val="auto"/>
          <w:sz w:val="18"/>
          <w:szCs w:val="18"/>
        </w:rPr>
        <w:t>ALK</w:t>
      </w:r>
    </w:p>
    <w:p w14:paraId="0E927E1F" w14:textId="0A624280" w:rsidR="00B32C52" w:rsidRPr="00AC5EE7" w:rsidRDefault="00B32C52" w:rsidP="00B32C52">
      <w:pPr>
        <w:rPr>
          <w:rStyle w:val="apple-style-span"/>
          <w:sz w:val="18"/>
          <w:szCs w:val="18"/>
        </w:rPr>
      </w:pPr>
      <w:r w:rsidRPr="00AC5EE7">
        <w:rPr>
          <w:rStyle w:val="apple-style-span"/>
          <w:sz w:val="18"/>
          <w:szCs w:val="18"/>
        </w:rPr>
        <w:t>LS #</w:t>
      </w:r>
      <w:r w:rsidR="007F52FE">
        <w:rPr>
          <w:rStyle w:val="apple-style-span"/>
          <w:sz w:val="18"/>
          <w:szCs w:val="18"/>
        </w:rPr>
        <w:t xml:space="preserve"> 21141</w:t>
      </w:r>
      <w:r w:rsidR="00004E68">
        <w:rPr>
          <w:rStyle w:val="apple-style-span"/>
          <w:sz w:val="18"/>
          <w:szCs w:val="18"/>
        </w:rPr>
        <w:t>/</w:t>
      </w:r>
      <w:r w:rsidR="00004E68">
        <w:rPr>
          <w:sz w:val="18"/>
          <w:szCs w:val="18"/>
        </w:rPr>
        <w:t>4261</w:t>
      </w:r>
    </w:p>
    <w:p w14:paraId="24FD1825" w14:textId="6F1DAA70" w:rsidR="00B32C52" w:rsidRPr="009B7689" w:rsidRDefault="00B66333">
      <w:pPr>
        <w:rPr>
          <w:sz w:val="18"/>
          <w:szCs w:val="18"/>
        </w:rPr>
      </w:pPr>
      <w:r>
        <w:rPr>
          <w:sz w:val="18"/>
          <w:szCs w:val="18"/>
        </w:rPr>
        <w:t xml:space="preserve">04/24/2026 </w:t>
      </w:r>
      <w:r w:rsidR="00B101F0">
        <w:rPr>
          <w:sz w:val="18"/>
          <w:szCs w:val="18"/>
        </w:rPr>
        <w:t>10:10</w:t>
      </w:r>
      <w:r>
        <w:rPr>
          <w:sz w:val="18"/>
          <w:szCs w:val="18"/>
        </w:rPr>
        <w:t xml:space="preserve"> AM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C9B26" w14:textId="77777777" w:rsidR="00037894" w:rsidRDefault="00037894" w:rsidP="00272634">
      <w:r>
        <w:separator/>
      </w:r>
    </w:p>
  </w:endnote>
  <w:endnote w:type="continuationSeparator" w:id="0">
    <w:p w14:paraId="4168E74C" w14:textId="77777777" w:rsidR="00037894" w:rsidRDefault="0003789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00BC8" w14:textId="77777777" w:rsidR="00037894" w:rsidRDefault="00037894" w:rsidP="00272634">
      <w:r>
        <w:separator/>
      </w:r>
    </w:p>
  </w:footnote>
  <w:footnote w:type="continuationSeparator" w:id="0">
    <w:p w14:paraId="14DF0E33" w14:textId="77777777" w:rsidR="00037894" w:rsidRDefault="0003789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051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2819115">
    <w:abstractNumId w:val="0"/>
  </w:num>
  <w:num w:numId="2" w16cid:durableId="1937472581">
    <w:abstractNumId w:val="2"/>
  </w:num>
  <w:num w:numId="3" w16cid:durableId="1904635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72308B"/>
    <w:rsid w:val="00004E68"/>
    <w:rsid w:val="00006640"/>
    <w:rsid w:val="000103FD"/>
    <w:rsid w:val="00027B2D"/>
    <w:rsid w:val="00037894"/>
    <w:rsid w:val="0004593B"/>
    <w:rsid w:val="00051114"/>
    <w:rsid w:val="000765AF"/>
    <w:rsid w:val="00080B67"/>
    <w:rsid w:val="000963A9"/>
    <w:rsid w:val="000A6F0D"/>
    <w:rsid w:val="000C0E90"/>
    <w:rsid w:val="000E4F15"/>
    <w:rsid w:val="000F4767"/>
    <w:rsid w:val="00106C32"/>
    <w:rsid w:val="0010786F"/>
    <w:rsid w:val="0011787D"/>
    <w:rsid w:val="001218E3"/>
    <w:rsid w:val="00134583"/>
    <w:rsid w:val="001349AE"/>
    <w:rsid w:val="00137807"/>
    <w:rsid w:val="00161B77"/>
    <w:rsid w:val="0017748E"/>
    <w:rsid w:val="00177F79"/>
    <w:rsid w:val="001B23FB"/>
    <w:rsid w:val="001B4387"/>
    <w:rsid w:val="001B50BD"/>
    <w:rsid w:val="001C3232"/>
    <w:rsid w:val="001C63BA"/>
    <w:rsid w:val="001E3407"/>
    <w:rsid w:val="001F15F6"/>
    <w:rsid w:val="00210A28"/>
    <w:rsid w:val="00216A92"/>
    <w:rsid w:val="00220726"/>
    <w:rsid w:val="002514BB"/>
    <w:rsid w:val="00252804"/>
    <w:rsid w:val="00272634"/>
    <w:rsid w:val="00280543"/>
    <w:rsid w:val="002926EB"/>
    <w:rsid w:val="002B309C"/>
    <w:rsid w:val="002C0B47"/>
    <w:rsid w:val="002D78A5"/>
    <w:rsid w:val="00304190"/>
    <w:rsid w:val="00314831"/>
    <w:rsid w:val="0033433B"/>
    <w:rsid w:val="003343E4"/>
    <w:rsid w:val="00345D79"/>
    <w:rsid w:val="0035723D"/>
    <w:rsid w:val="00395E99"/>
    <w:rsid w:val="003A304F"/>
    <w:rsid w:val="003D6D23"/>
    <w:rsid w:val="003E2F46"/>
    <w:rsid w:val="003E57E6"/>
    <w:rsid w:val="003F3FCE"/>
    <w:rsid w:val="0041520B"/>
    <w:rsid w:val="00424E79"/>
    <w:rsid w:val="00441E07"/>
    <w:rsid w:val="00464AC5"/>
    <w:rsid w:val="00474067"/>
    <w:rsid w:val="004B589D"/>
    <w:rsid w:val="004C2064"/>
    <w:rsid w:val="004D142C"/>
    <w:rsid w:val="004D424F"/>
    <w:rsid w:val="004D7DB9"/>
    <w:rsid w:val="005021D5"/>
    <w:rsid w:val="00505EE8"/>
    <w:rsid w:val="00512FB5"/>
    <w:rsid w:val="00530C0C"/>
    <w:rsid w:val="005331A0"/>
    <w:rsid w:val="00551ECF"/>
    <w:rsid w:val="00563377"/>
    <w:rsid w:val="005847C2"/>
    <w:rsid w:val="00597FA2"/>
    <w:rsid w:val="005A6BCF"/>
    <w:rsid w:val="005B1E8E"/>
    <w:rsid w:val="005D07D2"/>
    <w:rsid w:val="005E5537"/>
    <w:rsid w:val="005E60DC"/>
    <w:rsid w:val="00606846"/>
    <w:rsid w:val="00615680"/>
    <w:rsid w:val="00617310"/>
    <w:rsid w:val="006209CB"/>
    <w:rsid w:val="00621F4D"/>
    <w:rsid w:val="0062698A"/>
    <w:rsid w:val="006307E3"/>
    <w:rsid w:val="00634494"/>
    <w:rsid w:val="00651D12"/>
    <w:rsid w:val="00652B61"/>
    <w:rsid w:val="00665DF9"/>
    <w:rsid w:val="0068002C"/>
    <w:rsid w:val="006A6D25"/>
    <w:rsid w:val="006B0536"/>
    <w:rsid w:val="006C314E"/>
    <w:rsid w:val="006F5093"/>
    <w:rsid w:val="00701FD6"/>
    <w:rsid w:val="0071139A"/>
    <w:rsid w:val="00711C8B"/>
    <w:rsid w:val="0071222B"/>
    <w:rsid w:val="0072308B"/>
    <w:rsid w:val="00750235"/>
    <w:rsid w:val="00751580"/>
    <w:rsid w:val="00771F4C"/>
    <w:rsid w:val="00776F9A"/>
    <w:rsid w:val="00781399"/>
    <w:rsid w:val="0079432F"/>
    <w:rsid w:val="007F1097"/>
    <w:rsid w:val="007F52FE"/>
    <w:rsid w:val="008129F4"/>
    <w:rsid w:val="00813E1D"/>
    <w:rsid w:val="0082024D"/>
    <w:rsid w:val="00820C10"/>
    <w:rsid w:val="00837EB5"/>
    <w:rsid w:val="00842FBF"/>
    <w:rsid w:val="008465E6"/>
    <w:rsid w:val="0086326E"/>
    <w:rsid w:val="008749A3"/>
    <w:rsid w:val="008749EA"/>
    <w:rsid w:val="008823EE"/>
    <w:rsid w:val="008C75EE"/>
    <w:rsid w:val="008E054E"/>
    <w:rsid w:val="0092073B"/>
    <w:rsid w:val="009243C8"/>
    <w:rsid w:val="00924BD0"/>
    <w:rsid w:val="00932BFA"/>
    <w:rsid w:val="00957F28"/>
    <w:rsid w:val="00962A70"/>
    <w:rsid w:val="009654CB"/>
    <w:rsid w:val="0099608B"/>
    <w:rsid w:val="009B087E"/>
    <w:rsid w:val="009B6A8D"/>
    <w:rsid w:val="009B7689"/>
    <w:rsid w:val="009D3F0D"/>
    <w:rsid w:val="00A0603B"/>
    <w:rsid w:val="00A23AED"/>
    <w:rsid w:val="00A259D7"/>
    <w:rsid w:val="00A5189C"/>
    <w:rsid w:val="00A54037"/>
    <w:rsid w:val="00A56C75"/>
    <w:rsid w:val="00A6526E"/>
    <w:rsid w:val="00A7262E"/>
    <w:rsid w:val="00A87143"/>
    <w:rsid w:val="00A9132D"/>
    <w:rsid w:val="00AA3209"/>
    <w:rsid w:val="00AA55AD"/>
    <w:rsid w:val="00AB6EBE"/>
    <w:rsid w:val="00AC5EE7"/>
    <w:rsid w:val="00AD7EC0"/>
    <w:rsid w:val="00AE4DE1"/>
    <w:rsid w:val="00AF56D8"/>
    <w:rsid w:val="00B101F0"/>
    <w:rsid w:val="00B10D67"/>
    <w:rsid w:val="00B13BDF"/>
    <w:rsid w:val="00B17F4F"/>
    <w:rsid w:val="00B32C52"/>
    <w:rsid w:val="00B578BD"/>
    <w:rsid w:val="00B66333"/>
    <w:rsid w:val="00B808F6"/>
    <w:rsid w:val="00B9505B"/>
    <w:rsid w:val="00B9759C"/>
    <w:rsid w:val="00BA1D4D"/>
    <w:rsid w:val="00BA7D59"/>
    <w:rsid w:val="00BD2104"/>
    <w:rsid w:val="00BD51CA"/>
    <w:rsid w:val="00BF47DA"/>
    <w:rsid w:val="00C172F9"/>
    <w:rsid w:val="00C20C57"/>
    <w:rsid w:val="00C20D76"/>
    <w:rsid w:val="00C22CDF"/>
    <w:rsid w:val="00C379ED"/>
    <w:rsid w:val="00C445BB"/>
    <w:rsid w:val="00C51D86"/>
    <w:rsid w:val="00C564A2"/>
    <w:rsid w:val="00C5769F"/>
    <w:rsid w:val="00C6158E"/>
    <w:rsid w:val="00C67FA9"/>
    <w:rsid w:val="00C91C69"/>
    <w:rsid w:val="00C9504D"/>
    <w:rsid w:val="00CA06AC"/>
    <w:rsid w:val="00CC3989"/>
    <w:rsid w:val="00CC3F79"/>
    <w:rsid w:val="00CE610A"/>
    <w:rsid w:val="00D0018B"/>
    <w:rsid w:val="00D22E01"/>
    <w:rsid w:val="00D25C62"/>
    <w:rsid w:val="00D400E1"/>
    <w:rsid w:val="00D442F8"/>
    <w:rsid w:val="00D63EA2"/>
    <w:rsid w:val="00D66985"/>
    <w:rsid w:val="00D74104"/>
    <w:rsid w:val="00D92C74"/>
    <w:rsid w:val="00DA25D7"/>
    <w:rsid w:val="00DB46CB"/>
    <w:rsid w:val="00DC5174"/>
    <w:rsid w:val="00DD6378"/>
    <w:rsid w:val="00DE5982"/>
    <w:rsid w:val="00E031A1"/>
    <w:rsid w:val="00E123C9"/>
    <w:rsid w:val="00E257A3"/>
    <w:rsid w:val="00E308AB"/>
    <w:rsid w:val="00E3518C"/>
    <w:rsid w:val="00E41A06"/>
    <w:rsid w:val="00E444FF"/>
    <w:rsid w:val="00E47F9F"/>
    <w:rsid w:val="00E5257E"/>
    <w:rsid w:val="00E8018E"/>
    <w:rsid w:val="00EA5574"/>
    <w:rsid w:val="00EF0E87"/>
    <w:rsid w:val="00EF498B"/>
    <w:rsid w:val="00F21FC5"/>
    <w:rsid w:val="00F42BA3"/>
    <w:rsid w:val="00F4558B"/>
    <w:rsid w:val="00F51D32"/>
    <w:rsid w:val="00F656F0"/>
    <w:rsid w:val="00F74B3D"/>
    <w:rsid w:val="00F76C05"/>
    <w:rsid w:val="00F8773C"/>
    <w:rsid w:val="00FA7805"/>
    <w:rsid w:val="00FC7875"/>
    <w:rsid w:val="00FD17D6"/>
    <w:rsid w:val="26B8B0C5"/>
    <w:rsid w:val="2860D54C"/>
    <w:rsid w:val="392BC511"/>
    <w:rsid w:val="3F503A93"/>
    <w:rsid w:val="4FFB617E"/>
    <w:rsid w:val="66572E21"/>
    <w:rsid w:val="6F325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42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808F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2026-04-27T14:52:00Z</dcterms:created>
  <dcterms:modified xsi:type="dcterms:W3CDTF">2026-04-30T13:48:00Z</dcterms:modified>
</cp:coreProperties>
</file>