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F93F3" w14:textId="68A7AB68" w:rsidR="0088012A" w:rsidRDefault="006D30CB" w:rsidP="0088012A">
      <w:pPr>
        <w:ind w:firstLine="0"/>
        <w:jc w:val="center"/>
      </w:pPr>
      <w:r>
        <w:t xml:space="preserve">Proposed </w:t>
      </w:r>
      <w:r w:rsidR="4557A576">
        <w:t xml:space="preserve">Int. No. </w:t>
      </w:r>
      <w:r w:rsidR="007676F5">
        <w:t>869</w:t>
      </w:r>
      <w:r>
        <w:t>-A</w:t>
      </w:r>
    </w:p>
    <w:p w14:paraId="672A6659" w14:textId="77777777" w:rsidR="0088012A" w:rsidRDefault="0088012A" w:rsidP="0088012A">
      <w:pPr>
        <w:ind w:firstLine="0"/>
        <w:jc w:val="center"/>
      </w:pPr>
    </w:p>
    <w:p w14:paraId="032AE49F" w14:textId="51B6EA7C" w:rsidR="00F0529E" w:rsidRDefault="4557A576" w:rsidP="4557A576">
      <w:pPr>
        <w:autoSpaceDE w:val="0"/>
        <w:autoSpaceDN w:val="0"/>
        <w:adjustRightInd w:val="0"/>
        <w:ind w:firstLine="0"/>
        <w:jc w:val="both"/>
        <w:rPr>
          <w:rFonts w:eastAsiaTheme="minorEastAsia"/>
        </w:rPr>
      </w:pPr>
      <w:r w:rsidRPr="4557A576">
        <w:rPr>
          <w:rFonts w:eastAsiaTheme="minorEastAsia"/>
        </w:rPr>
        <w:t>By Council Member Gennaro</w:t>
      </w:r>
    </w:p>
    <w:p w14:paraId="0A37501D" w14:textId="77777777" w:rsidR="0088012A" w:rsidRDefault="0088012A" w:rsidP="0088012A">
      <w:pPr>
        <w:pStyle w:val="BodyText"/>
        <w:spacing w:line="240" w:lineRule="auto"/>
        <w:ind w:firstLine="0"/>
        <w:jc w:val="center"/>
      </w:pPr>
    </w:p>
    <w:p w14:paraId="12A1D79A" w14:textId="77777777" w:rsidR="00907789" w:rsidRPr="00907789" w:rsidRDefault="00907789" w:rsidP="00FB5A62">
      <w:pPr>
        <w:pStyle w:val="BodyText"/>
        <w:spacing w:line="240" w:lineRule="auto"/>
        <w:ind w:firstLine="0"/>
        <w:jc w:val="left"/>
        <w:rPr>
          <w:vanish/>
        </w:rPr>
      </w:pPr>
      <w:r w:rsidRPr="00907789">
        <w:rPr>
          <w:vanish/>
        </w:rPr>
        <w:t>..Title</w:t>
      </w:r>
    </w:p>
    <w:p w14:paraId="311A9372" w14:textId="2A95A9D0" w:rsidR="0088012A" w:rsidRDefault="00FB5A62" w:rsidP="0088012A">
      <w:pPr>
        <w:pStyle w:val="BodyText"/>
        <w:spacing w:line="240" w:lineRule="auto"/>
        <w:ind w:firstLine="0"/>
      </w:pPr>
      <w:r>
        <w:t>A Local Law t</w:t>
      </w:r>
      <w:r w:rsidR="0088012A">
        <w:t>o amend the administrative code of the city of New York, in relation to establishing a code of conduct applicable to citizen noise complaints</w:t>
      </w:r>
    </w:p>
    <w:p w14:paraId="6F91721D" w14:textId="77777777" w:rsidR="00907789" w:rsidRPr="00907789" w:rsidRDefault="00907789" w:rsidP="0088012A">
      <w:pPr>
        <w:pStyle w:val="BodyText"/>
        <w:spacing w:line="240" w:lineRule="auto"/>
        <w:ind w:firstLine="0"/>
        <w:rPr>
          <w:vanish/>
        </w:rPr>
      </w:pPr>
      <w:r w:rsidRPr="00907789">
        <w:rPr>
          <w:vanish/>
        </w:rPr>
        <w:t>..Body</w:t>
      </w:r>
    </w:p>
    <w:p w14:paraId="5DAB6C7B" w14:textId="77777777" w:rsidR="0088012A" w:rsidRDefault="0088012A" w:rsidP="0088012A">
      <w:pPr>
        <w:pStyle w:val="BodyText"/>
        <w:spacing w:line="240" w:lineRule="auto"/>
        <w:ind w:firstLine="0"/>
        <w:rPr>
          <w:u w:val="single"/>
        </w:rPr>
      </w:pPr>
    </w:p>
    <w:p w14:paraId="427396F7" w14:textId="77777777" w:rsidR="0088012A" w:rsidRDefault="0088012A" w:rsidP="0088012A">
      <w:pPr>
        <w:ind w:firstLine="0"/>
        <w:jc w:val="both"/>
      </w:pPr>
      <w:r>
        <w:rPr>
          <w:u w:val="single"/>
        </w:rPr>
        <w:t>Be it enacted by the Council as follows</w:t>
      </w:r>
      <w:r w:rsidRPr="005B5DE4">
        <w:rPr>
          <w:u w:val="single"/>
        </w:rPr>
        <w:t>:</w:t>
      </w:r>
    </w:p>
    <w:p w14:paraId="02EB378F" w14:textId="77777777" w:rsidR="0088012A" w:rsidRDefault="0088012A" w:rsidP="0088012A">
      <w:pPr>
        <w:jc w:val="both"/>
      </w:pPr>
    </w:p>
    <w:p w14:paraId="6A05A809" w14:textId="77777777" w:rsidR="0088012A" w:rsidRDefault="0088012A" w:rsidP="0088012A">
      <w:pPr>
        <w:spacing w:line="480" w:lineRule="auto"/>
        <w:jc w:val="both"/>
        <w:sectPr w:rsidR="0088012A" w:rsidSect="008F0B17">
          <w:footerReference w:type="default" r:id="rId6"/>
          <w:footerReference w:type="first" r:id="rId7"/>
          <w:pgSz w:w="12240" w:h="15840"/>
          <w:pgMar w:top="1440" w:right="1440" w:bottom="1440" w:left="1440" w:header="720" w:footer="720" w:gutter="0"/>
          <w:cols w:space="720"/>
          <w:docGrid w:linePitch="360"/>
        </w:sectPr>
      </w:pPr>
    </w:p>
    <w:p w14:paraId="4CC8624F" w14:textId="3E526922" w:rsidR="0088012A" w:rsidRDefault="0088012A" w:rsidP="0088012A">
      <w:pPr>
        <w:spacing w:line="480" w:lineRule="auto"/>
        <w:jc w:val="both"/>
      </w:pPr>
      <w:r>
        <w:t>Section 1. Section 24-261 of the administrative code of the city of New York is amended by adding a new subdivision (f) to read as follows:</w:t>
      </w:r>
    </w:p>
    <w:p w14:paraId="5090B8BC" w14:textId="7FB8DBA0" w:rsidR="006D30CB" w:rsidRPr="006D30CB" w:rsidRDefault="0088012A" w:rsidP="006D30CB">
      <w:pPr>
        <w:spacing w:line="480" w:lineRule="auto"/>
        <w:jc w:val="both"/>
        <w:rPr>
          <w:u w:val="single"/>
        </w:rPr>
      </w:pPr>
      <w:r>
        <w:rPr>
          <w:u w:val="single"/>
        </w:rPr>
        <w:t xml:space="preserve">(f) Code of conduct. (1) </w:t>
      </w:r>
      <w:r w:rsidR="006D30CB" w:rsidRPr="006D30CB">
        <w:rPr>
          <w:u w:val="single"/>
        </w:rPr>
        <w:t xml:space="preserve">No </w:t>
      </w:r>
      <w:proofErr w:type="gramStart"/>
      <w:r w:rsidR="006D30CB" w:rsidRPr="006D30CB">
        <w:rPr>
          <w:u w:val="single"/>
        </w:rPr>
        <w:t>persons</w:t>
      </w:r>
      <w:proofErr w:type="gramEnd"/>
      <w:r w:rsidR="006D30CB" w:rsidRPr="006D30CB">
        <w:rPr>
          <w:u w:val="single"/>
        </w:rPr>
        <w:t xml:space="preserve"> who serve complaints pursuant to this section upon the department shall: </w:t>
      </w:r>
    </w:p>
    <w:p w14:paraId="5B0BF104" w14:textId="77777777" w:rsidR="006D30CB" w:rsidRPr="006D30CB" w:rsidRDefault="006D30CB" w:rsidP="006D30CB">
      <w:pPr>
        <w:spacing w:line="480" w:lineRule="auto"/>
        <w:jc w:val="both"/>
        <w:rPr>
          <w:u w:val="single"/>
        </w:rPr>
      </w:pPr>
      <w:r w:rsidRPr="006D30CB">
        <w:rPr>
          <w:u w:val="single"/>
        </w:rPr>
        <w:t>(A) submit fraudulent or falsified evidence;</w:t>
      </w:r>
    </w:p>
    <w:p w14:paraId="742A15CB" w14:textId="7A980534" w:rsidR="006D30CB" w:rsidRPr="006D30CB" w:rsidRDefault="006D30CB" w:rsidP="006D30CB">
      <w:pPr>
        <w:spacing w:line="480" w:lineRule="auto"/>
        <w:jc w:val="both"/>
        <w:rPr>
          <w:u w:val="single"/>
        </w:rPr>
      </w:pPr>
      <w:r w:rsidRPr="006D30CB">
        <w:rPr>
          <w:u w:val="single"/>
        </w:rPr>
        <w:t xml:space="preserve">(B) assault a </w:t>
      </w:r>
      <w:r w:rsidR="0000204E">
        <w:rPr>
          <w:u w:val="single"/>
        </w:rPr>
        <w:t>c</w:t>
      </w:r>
      <w:r w:rsidRPr="006D30CB">
        <w:rPr>
          <w:u w:val="single"/>
        </w:rPr>
        <w:t xml:space="preserve">ity </w:t>
      </w:r>
      <w:r w:rsidR="0000204E">
        <w:rPr>
          <w:u w:val="single"/>
        </w:rPr>
        <w:t>employee</w:t>
      </w:r>
      <w:r w:rsidRPr="006D30CB">
        <w:rPr>
          <w:u w:val="single"/>
        </w:rPr>
        <w:t xml:space="preserve"> or a potential respondent or </w:t>
      </w:r>
      <w:r w:rsidR="00141DD8">
        <w:rPr>
          <w:u w:val="single"/>
        </w:rPr>
        <w:t>such employee or respondent’s</w:t>
      </w:r>
      <w:r w:rsidRPr="006D30CB">
        <w:rPr>
          <w:u w:val="single"/>
        </w:rPr>
        <w:t xml:space="preserve"> representative while attempting to gather evidence of, or submit a complaint regarding, a violation of section 24-</w:t>
      </w:r>
      <w:r>
        <w:rPr>
          <w:u w:val="single"/>
        </w:rPr>
        <w:t>261</w:t>
      </w:r>
      <w:r w:rsidRPr="006D30CB">
        <w:rPr>
          <w:u w:val="single"/>
        </w:rPr>
        <w:t>; or</w:t>
      </w:r>
    </w:p>
    <w:p w14:paraId="0D9309CE" w14:textId="15CEBE41" w:rsidR="006D30CB" w:rsidRPr="006D30CB" w:rsidRDefault="006D30CB" w:rsidP="006D30CB">
      <w:pPr>
        <w:spacing w:line="480" w:lineRule="auto"/>
        <w:jc w:val="both"/>
        <w:rPr>
          <w:u w:val="single"/>
        </w:rPr>
      </w:pPr>
      <w:r w:rsidRPr="006D30CB">
        <w:rPr>
          <w:u w:val="single"/>
        </w:rPr>
        <w:t xml:space="preserve">(C) deliberately enter any portions of </w:t>
      </w:r>
      <w:r w:rsidR="0000204E">
        <w:rPr>
          <w:u w:val="single"/>
        </w:rPr>
        <w:t>agency</w:t>
      </w:r>
      <w:r w:rsidRPr="006D30CB">
        <w:rPr>
          <w:u w:val="single"/>
        </w:rPr>
        <w:t xml:space="preserve"> offices that are not otherwise open to the public without permission from a </w:t>
      </w:r>
      <w:r w:rsidR="0000204E">
        <w:rPr>
          <w:u w:val="single"/>
        </w:rPr>
        <w:t>c</w:t>
      </w:r>
      <w:r w:rsidRPr="006D30CB">
        <w:rPr>
          <w:u w:val="single"/>
        </w:rPr>
        <w:t xml:space="preserve">ity </w:t>
      </w:r>
      <w:r w:rsidR="0000204E">
        <w:rPr>
          <w:u w:val="single"/>
        </w:rPr>
        <w:t>employee</w:t>
      </w:r>
      <w:r w:rsidRPr="006D30CB">
        <w:rPr>
          <w:u w:val="single"/>
        </w:rPr>
        <w:t xml:space="preserve">. </w:t>
      </w:r>
    </w:p>
    <w:p w14:paraId="4D656A02" w14:textId="40E9A9BD" w:rsidR="006D30CB" w:rsidRDefault="006D30CB" w:rsidP="006D30CB">
      <w:pPr>
        <w:spacing w:line="480" w:lineRule="auto"/>
        <w:jc w:val="both"/>
        <w:rPr>
          <w:u w:val="single"/>
        </w:rPr>
      </w:pPr>
      <w:r w:rsidRPr="006D30CB">
        <w:rPr>
          <w:u w:val="single"/>
        </w:rPr>
        <w:t xml:space="preserve">(2) When a person fails to abide by the standards of conduct set forth in paragraph (1) of this subdivision, the commissioner may, upon notice to such person and a reasonable opportunity to be heard at the office of administrative trials and hearings, temporarily or permanently disqualify such person from serving complaints pursuant to this section. Such notice shall be sent by certified mail to the address provided in the </w:t>
      </w:r>
      <w:proofErr w:type="gramStart"/>
      <w:r w:rsidRPr="006D30CB">
        <w:rPr>
          <w:u w:val="single"/>
        </w:rPr>
        <w:t>records of the department</w:t>
      </w:r>
      <w:proofErr w:type="gramEnd"/>
      <w:r w:rsidRPr="006D30CB">
        <w:rPr>
          <w:u w:val="single"/>
        </w:rPr>
        <w:t xml:space="preserve"> for such person. </w:t>
      </w:r>
    </w:p>
    <w:p w14:paraId="7D08A7EB" w14:textId="77777777" w:rsidR="0088012A" w:rsidRPr="00ED648B" w:rsidRDefault="0088012A" w:rsidP="006D30CB">
      <w:pPr>
        <w:spacing w:line="480" w:lineRule="auto"/>
        <w:jc w:val="both"/>
        <w:rPr>
          <w:u w:val="single"/>
        </w:rPr>
        <w:sectPr w:rsidR="0088012A" w:rsidRPr="00ED648B" w:rsidSect="00AF39A5">
          <w:type w:val="continuous"/>
          <w:pgSz w:w="12240" w:h="15840"/>
          <w:pgMar w:top="1440" w:right="1440" w:bottom="1440" w:left="1440" w:header="720" w:footer="720" w:gutter="0"/>
          <w:lnNumType w:countBy="1"/>
          <w:cols w:space="720"/>
          <w:titlePg/>
          <w:docGrid w:linePitch="360"/>
        </w:sectPr>
      </w:pPr>
      <w:r>
        <w:t xml:space="preserve">§ 2. </w:t>
      </w:r>
      <w:r w:rsidRPr="00B80705">
        <w:t xml:space="preserve">This local law takes effect </w:t>
      </w:r>
      <w:r w:rsidRPr="00B80705">
        <w:rPr>
          <w:lang w:eastAsia="de-DE"/>
        </w:rPr>
        <w:t xml:space="preserve">120 </w:t>
      </w:r>
      <w:r w:rsidRPr="00B80705">
        <w:t>days after it becomes law.</w:t>
      </w:r>
    </w:p>
    <w:p w14:paraId="5A39BBE3" w14:textId="77777777" w:rsidR="0088012A" w:rsidRDefault="0088012A" w:rsidP="0088012A">
      <w:pPr>
        <w:ind w:firstLine="0"/>
        <w:jc w:val="both"/>
        <w:rPr>
          <w:sz w:val="18"/>
          <w:szCs w:val="18"/>
        </w:rPr>
      </w:pPr>
    </w:p>
    <w:p w14:paraId="0FD676F7" w14:textId="6F366B16" w:rsidR="0088012A" w:rsidRDefault="0088012A" w:rsidP="0088012A">
      <w:pPr>
        <w:ind w:firstLine="0"/>
        <w:jc w:val="both"/>
        <w:rPr>
          <w:sz w:val="18"/>
          <w:szCs w:val="18"/>
        </w:rPr>
      </w:pPr>
      <w:r>
        <w:rPr>
          <w:sz w:val="18"/>
          <w:szCs w:val="18"/>
        </w:rPr>
        <w:t>EH</w:t>
      </w:r>
      <w:r w:rsidR="006D30CB">
        <w:rPr>
          <w:sz w:val="18"/>
          <w:szCs w:val="18"/>
        </w:rPr>
        <w:t>/NNB</w:t>
      </w:r>
    </w:p>
    <w:p w14:paraId="576C22A8" w14:textId="77777777" w:rsidR="0088012A" w:rsidRDefault="4557A576" w:rsidP="0088012A">
      <w:pPr>
        <w:ind w:firstLine="0"/>
        <w:jc w:val="both"/>
      </w:pPr>
      <w:r w:rsidRPr="4557A576">
        <w:rPr>
          <w:sz w:val="18"/>
          <w:szCs w:val="18"/>
        </w:rPr>
        <w:t>LS #15871</w:t>
      </w:r>
    </w:p>
    <w:p w14:paraId="5F84E862" w14:textId="3994E6C9" w:rsidR="0088012A" w:rsidRDefault="4557A576" w:rsidP="4557A576">
      <w:pPr>
        <w:ind w:firstLine="0"/>
        <w:jc w:val="both"/>
      </w:pPr>
      <w:proofErr w:type="gramStart"/>
      <w:r w:rsidRPr="4557A576">
        <w:rPr>
          <w:sz w:val="18"/>
          <w:szCs w:val="18"/>
        </w:rPr>
        <w:t>Int. #</w:t>
      </w:r>
      <w:proofErr w:type="gramEnd"/>
      <w:r w:rsidRPr="4557A576">
        <w:rPr>
          <w:sz w:val="18"/>
          <w:szCs w:val="18"/>
        </w:rPr>
        <w:t>0747-2024</w:t>
      </w:r>
    </w:p>
    <w:p w14:paraId="0E27B00A" w14:textId="7DB12571" w:rsidR="00C05A15" w:rsidRPr="00682509" w:rsidRDefault="0000204E" w:rsidP="00682509">
      <w:pPr>
        <w:ind w:firstLine="0"/>
        <w:rPr>
          <w:sz w:val="18"/>
          <w:szCs w:val="18"/>
        </w:rPr>
      </w:pPr>
      <w:r>
        <w:rPr>
          <w:color w:val="000000" w:themeColor="text1"/>
          <w:sz w:val="18"/>
          <w:szCs w:val="18"/>
        </w:rPr>
        <w:t>6</w:t>
      </w:r>
      <w:r w:rsidR="4557A576" w:rsidRPr="4557A576">
        <w:rPr>
          <w:color w:val="000000" w:themeColor="text1"/>
          <w:sz w:val="18"/>
          <w:szCs w:val="18"/>
        </w:rPr>
        <w:t>/</w:t>
      </w:r>
      <w:r w:rsidR="00BB48FE">
        <w:rPr>
          <w:color w:val="000000" w:themeColor="text1"/>
          <w:sz w:val="18"/>
          <w:szCs w:val="18"/>
        </w:rPr>
        <w:t>8</w:t>
      </w:r>
      <w:r w:rsidR="4557A576" w:rsidRPr="4557A576">
        <w:rPr>
          <w:color w:val="000000" w:themeColor="text1"/>
          <w:sz w:val="18"/>
          <w:szCs w:val="18"/>
        </w:rPr>
        <w:t>/2026 1</w:t>
      </w:r>
      <w:r>
        <w:rPr>
          <w:color w:val="000000" w:themeColor="text1"/>
          <w:sz w:val="18"/>
          <w:szCs w:val="18"/>
        </w:rPr>
        <w:t>0</w:t>
      </w:r>
      <w:r w:rsidR="4557A576" w:rsidRPr="4557A576">
        <w:rPr>
          <w:color w:val="000000" w:themeColor="text1"/>
          <w:sz w:val="18"/>
          <w:szCs w:val="18"/>
        </w:rPr>
        <w:t>:</w:t>
      </w:r>
      <w:r w:rsidR="00BB48FE">
        <w:rPr>
          <w:color w:val="000000" w:themeColor="text1"/>
          <w:sz w:val="18"/>
          <w:szCs w:val="18"/>
        </w:rPr>
        <w:t>0</w:t>
      </w:r>
      <w:r>
        <w:rPr>
          <w:color w:val="000000" w:themeColor="text1"/>
          <w:sz w:val="18"/>
          <w:szCs w:val="18"/>
        </w:rPr>
        <w:t>0</w:t>
      </w:r>
      <w:r w:rsidR="4557A576" w:rsidRPr="4557A576">
        <w:rPr>
          <w:color w:val="000000" w:themeColor="text1"/>
          <w:sz w:val="18"/>
          <w:szCs w:val="18"/>
        </w:rPr>
        <w:t xml:space="preserve"> </w:t>
      </w:r>
      <w:r w:rsidR="006D30CB">
        <w:rPr>
          <w:color w:val="000000" w:themeColor="text1"/>
          <w:sz w:val="18"/>
          <w:szCs w:val="18"/>
        </w:rPr>
        <w:t>A</w:t>
      </w:r>
      <w:r w:rsidR="4557A576" w:rsidRPr="4557A576">
        <w:rPr>
          <w:color w:val="000000" w:themeColor="text1"/>
          <w:sz w:val="18"/>
          <w:szCs w:val="18"/>
        </w:rPr>
        <w:t>M</w:t>
      </w:r>
    </w:p>
    <w:sectPr w:rsidR="00C05A15" w:rsidRPr="00682509"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92101" w14:textId="77777777" w:rsidR="006F563B" w:rsidRDefault="006F563B">
      <w:r>
        <w:separator/>
      </w:r>
    </w:p>
  </w:endnote>
  <w:endnote w:type="continuationSeparator" w:id="0">
    <w:p w14:paraId="63497B0C" w14:textId="77777777" w:rsidR="006F563B" w:rsidRDefault="006F5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24AAD8A" w14:textId="77777777" w:rsidR="00C05A15" w:rsidRDefault="0088012A">
        <w:pPr>
          <w:pStyle w:val="Footer"/>
          <w:jc w:val="center"/>
        </w:pPr>
        <w:r>
          <w:fldChar w:fldCharType="begin"/>
        </w:r>
        <w:r>
          <w:instrText xml:space="preserve"> PAGE   \* MERGEFORMAT </w:instrText>
        </w:r>
        <w:r>
          <w:fldChar w:fldCharType="separate"/>
        </w:r>
        <w:r w:rsidR="00F0529E">
          <w:rPr>
            <w:noProof/>
          </w:rPr>
          <w:t>1</w:t>
        </w:r>
        <w:r>
          <w:rPr>
            <w:noProof/>
          </w:rPr>
          <w:fldChar w:fldCharType="end"/>
        </w:r>
      </w:p>
    </w:sdtContent>
  </w:sdt>
  <w:p w14:paraId="44EAFD9C" w14:textId="77777777" w:rsidR="00C05A15" w:rsidRDefault="00C05A1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3D3D22A9" w14:textId="77777777" w:rsidR="00C05A15" w:rsidRDefault="0088012A">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0061E4C" w14:textId="77777777" w:rsidR="00C05A15" w:rsidRDefault="00C05A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FD972" w14:textId="77777777" w:rsidR="006F563B" w:rsidRDefault="006F563B">
      <w:r>
        <w:separator/>
      </w:r>
    </w:p>
  </w:footnote>
  <w:footnote w:type="continuationSeparator" w:id="0">
    <w:p w14:paraId="655CD3E5" w14:textId="77777777" w:rsidR="006F563B" w:rsidRDefault="006F56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12A"/>
    <w:rsid w:val="0000204E"/>
    <w:rsid w:val="000A6593"/>
    <w:rsid w:val="001060F7"/>
    <w:rsid w:val="001259EA"/>
    <w:rsid w:val="00141DD8"/>
    <w:rsid w:val="001D0805"/>
    <w:rsid w:val="0029737E"/>
    <w:rsid w:val="002F5430"/>
    <w:rsid w:val="005A0CEA"/>
    <w:rsid w:val="00682509"/>
    <w:rsid w:val="00683FDD"/>
    <w:rsid w:val="006C1385"/>
    <w:rsid w:val="006D30CB"/>
    <w:rsid w:val="006F563B"/>
    <w:rsid w:val="007676F5"/>
    <w:rsid w:val="008240E7"/>
    <w:rsid w:val="0088012A"/>
    <w:rsid w:val="00880E39"/>
    <w:rsid w:val="00907789"/>
    <w:rsid w:val="00920144"/>
    <w:rsid w:val="00A156DC"/>
    <w:rsid w:val="00A47E65"/>
    <w:rsid w:val="00A879BF"/>
    <w:rsid w:val="00BB48FE"/>
    <w:rsid w:val="00BB5127"/>
    <w:rsid w:val="00BD602C"/>
    <w:rsid w:val="00C05A15"/>
    <w:rsid w:val="00C719FF"/>
    <w:rsid w:val="00C9663D"/>
    <w:rsid w:val="00D61203"/>
    <w:rsid w:val="00DD7F89"/>
    <w:rsid w:val="00EA2537"/>
    <w:rsid w:val="00F0529E"/>
    <w:rsid w:val="00FB5A62"/>
    <w:rsid w:val="00FC5AFE"/>
    <w:rsid w:val="4557A5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DE25F"/>
  <w15:chartTrackingRefBased/>
  <w15:docId w15:val="{14273BB6-5BD1-47BA-B0C4-0F7DE949B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12A"/>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8012A"/>
    <w:pPr>
      <w:tabs>
        <w:tab w:val="center" w:pos="4320"/>
        <w:tab w:val="right" w:pos="8640"/>
      </w:tabs>
    </w:pPr>
  </w:style>
  <w:style w:type="character" w:customStyle="1" w:styleId="FooterChar">
    <w:name w:val="Footer Char"/>
    <w:basedOn w:val="DefaultParagraphFont"/>
    <w:link w:val="Footer"/>
    <w:uiPriority w:val="99"/>
    <w:rsid w:val="0088012A"/>
    <w:rPr>
      <w:rFonts w:ascii="Times New Roman" w:eastAsia="Times New Roman" w:hAnsi="Times New Roman" w:cs="Times New Roman"/>
      <w:sz w:val="24"/>
      <w:szCs w:val="24"/>
    </w:rPr>
  </w:style>
  <w:style w:type="paragraph" w:styleId="BodyText">
    <w:name w:val="Body Text"/>
    <w:basedOn w:val="Normal"/>
    <w:link w:val="BodyTextChar"/>
    <w:uiPriority w:val="99"/>
    <w:rsid w:val="0088012A"/>
    <w:pPr>
      <w:spacing w:line="480" w:lineRule="auto"/>
      <w:jc w:val="both"/>
    </w:pPr>
  </w:style>
  <w:style w:type="character" w:customStyle="1" w:styleId="BodyTextChar">
    <w:name w:val="Body Text Char"/>
    <w:basedOn w:val="DefaultParagraphFont"/>
    <w:link w:val="BodyText"/>
    <w:uiPriority w:val="99"/>
    <w:rsid w:val="0088012A"/>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88012A"/>
  </w:style>
  <w:style w:type="paragraph" w:styleId="Revision">
    <w:name w:val="Revision"/>
    <w:hidden/>
    <w:uiPriority w:val="99"/>
    <w:semiHidden/>
    <w:rsid w:val="006D30CB"/>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141DD8"/>
    <w:rPr>
      <w:sz w:val="16"/>
      <w:szCs w:val="16"/>
    </w:rPr>
  </w:style>
  <w:style w:type="paragraph" w:styleId="CommentText">
    <w:name w:val="annotation text"/>
    <w:basedOn w:val="Normal"/>
    <w:link w:val="CommentTextChar"/>
    <w:uiPriority w:val="99"/>
    <w:unhideWhenUsed/>
    <w:rsid w:val="00141DD8"/>
    <w:rPr>
      <w:sz w:val="20"/>
      <w:szCs w:val="20"/>
    </w:rPr>
  </w:style>
  <w:style w:type="character" w:customStyle="1" w:styleId="CommentTextChar">
    <w:name w:val="Comment Text Char"/>
    <w:basedOn w:val="DefaultParagraphFont"/>
    <w:link w:val="CommentText"/>
    <w:uiPriority w:val="99"/>
    <w:rsid w:val="00141DD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41DD8"/>
    <w:rPr>
      <w:b/>
      <w:bCs/>
    </w:rPr>
  </w:style>
  <w:style w:type="character" w:customStyle="1" w:styleId="CommentSubjectChar">
    <w:name w:val="Comment Subject Char"/>
    <w:basedOn w:val="CommentTextChar"/>
    <w:link w:val="CommentSubject"/>
    <w:uiPriority w:val="99"/>
    <w:semiHidden/>
    <w:rsid w:val="00141DD8"/>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1272</Characters>
  <Application>Microsoft Office Word</Application>
  <DocSecurity>4</DocSecurity>
  <Lines>10</Lines>
  <Paragraphs>2</Paragraphs>
  <ScaleCrop>false</ScaleCrop>
  <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Heisler, Elliot</dc:creator>
  <cp:keywords/>
  <dc:description/>
  <cp:lastModifiedBy>Jeffries, Jillian</cp:lastModifiedBy>
  <cp:revision>2</cp:revision>
  <dcterms:created xsi:type="dcterms:W3CDTF">2026-06-08T17:27:00Z</dcterms:created>
  <dcterms:modified xsi:type="dcterms:W3CDTF">2026-06-08T17:27:00Z</dcterms:modified>
</cp:coreProperties>
</file>