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New York City Council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Memorandum in Support of Legislation</w:t>
      </w:r>
    </w:p>
    <w:p w:rsidR="00000000" w:rsidDel="00000000" w:rsidP="00000000" w:rsidRDefault="00000000" w:rsidRPr="00000000" w14:paraId="00000003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memorandum is authored by the sponsor and explains the need for the legislation referenced below, in accordance with Rule 6.00(d) of the Rules of the Council.</w:t>
      </w:r>
    </w:p>
    <w:p w:rsidR="00000000" w:rsidDel="00000000" w:rsidP="00000000" w:rsidRDefault="00000000" w:rsidRPr="00000000" w14:paraId="00000004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Introduction Number: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Int. No.  0896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>
          <w:u w:val="none"/>
        </w:rPr>
      </w:pPr>
      <w:r w:rsidDel="00000000" w:rsidR="00000000" w:rsidRPr="00000000">
        <w:rPr>
          <w:rtl w:val="0"/>
        </w:rPr>
        <w:t xml:space="preserve">Prime Sponsors: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Council Members Epstein, Hanif, Narcisse and Restler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rPr/>
      </w:pPr>
      <w:r w:rsidDel="00000000" w:rsidR="00000000" w:rsidRPr="00000000">
        <w:rPr>
          <w:rtl w:val="0"/>
        </w:rPr>
        <w:t xml:space="preserve">Bill Title: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 Local Law to amend the administrative code of the city of New York, in relation to prohibiting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city agencies from procuring non-compostable, single-use cups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rPr/>
      </w:pPr>
      <w:r w:rsidDel="00000000" w:rsidR="00000000" w:rsidRPr="00000000">
        <w:rPr>
          <w:rtl w:val="0"/>
        </w:rPr>
        <w:t xml:space="preserve">Submitted by: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Council Member Harvey Epstein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rPr/>
      </w:pPr>
      <w:r w:rsidDel="00000000" w:rsidR="00000000" w:rsidRPr="00000000">
        <w:rPr>
          <w:rtl w:val="0"/>
        </w:rPr>
        <w:t xml:space="preserve">Justification: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According to the Department of Sanitation, more than 20,000 tons of plastic foodware are discarded annually in NYC. These</w:t>
      </w:r>
      <w:r w:rsidDel="00000000" w:rsidR="00000000" w:rsidRPr="00000000">
        <w:rPr>
          <w:rtl w:val="0"/>
        </w:rPr>
        <w:t xml:space="preserve"> plastics pile up in landfills, contaminate our ecosystems, and leach toxic chemicals into our food and water. The consequences are severe, from harming wildlife to causing long-term health problems for humans, including cancers and lung disease.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We must lead by example, and this bill will ban city agencies from purchasing non-compostable, single-use cups.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120" w:before="120" w:lineRule="auto"/>
    </w:pPr>
    <w:rPr>
      <w:b w:val="1"/>
      <w:bCs w:val="1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120" w:lineRule="auto"/>
      <w:jc w:val="center"/>
    </w:pPr>
    <w:rPr>
      <w:b w:val="1"/>
      <w:bCs w:val="1"/>
      <w:sz w:val="28"/>
      <w:szCs w:val="28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