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066D75" w:rsidRPr="00066D75" w14:paraId="5A8333D9" w14:textId="77777777" w:rsidTr="0941903B">
        <w:trPr>
          <w:trHeight w:val="3510"/>
          <w:jc w:val="center"/>
        </w:trPr>
        <w:tc>
          <w:tcPr>
            <w:tcW w:w="6077" w:type="dxa"/>
            <w:tcBorders>
              <w:bottom w:val="single" w:sz="4" w:space="0" w:color="auto"/>
            </w:tcBorders>
          </w:tcPr>
          <w:p w14:paraId="2F071B0B" w14:textId="26A16F6F" w:rsidR="00066D75" w:rsidRPr="00066D75" w:rsidRDefault="00066D75" w:rsidP="00205F4F">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7940102B" wp14:editId="29B937C9">
                  <wp:extent cx="2047875" cy="2062196"/>
                  <wp:effectExtent l="0" t="0" r="0" b="0"/>
                  <wp:docPr id="1" name="Picture 1">
                    <a:extLst xmlns:a="http://schemas.openxmlformats.org/drawingml/2006/main">
                      <a:ext uri="{FF2B5EF4-FFF2-40B4-BE49-F238E27FC236}">
                        <a16:creationId xmlns:a16="http://schemas.microsoft.com/office/drawing/2014/main" id="{082BAED1-BCEA-4B56-8753-880B5D9F34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tc>
        <w:tc>
          <w:tcPr>
            <w:tcW w:w="4926" w:type="dxa"/>
            <w:tcBorders>
              <w:bottom w:val="single" w:sz="4" w:space="0" w:color="auto"/>
            </w:tcBorders>
          </w:tcPr>
          <w:p w14:paraId="3EA53EA7"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64615559"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6EFD49FB" w14:textId="74670969" w:rsidR="00066D75" w:rsidRPr="00066D75" w:rsidRDefault="0004403B" w:rsidP="00066D75">
            <w:pPr>
              <w:spacing w:before="120" w:after="0" w:line="240" w:lineRule="auto"/>
              <w:jc w:val="both"/>
              <w:rPr>
                <w:rFonts w:ascii="Times New Roman" w:eastAsia="Times New Roman" w:hAnsi="Times New Roman" w:cs="Times New Roman"/>
                <w:b/>
                <w:bCs/>
                <w:smallCaps/>
                <w:sz w:val="24"/>
                <w:szCs w:val="24"/>
              </w:rPr>
            </w:pPr>
            <w:r>
              <w:rPr>
                <w:rFonts w:ascii="Times New Roman" w:eastAsia="Times New Roman" w:hAnsi="Times New Roman" w:cs="Times New Roman"/>
                <w:b/>
                <w:bCs/>
                <w:smallCaps/>
                <w:sz w:val="24"/>
                <w:szCs w:val="24"/>
              </w:rPr>
              <w:t>Nathan Toth</w:t>
            </w:r>
            <w:r w:rsidR="00066D75" w:rsidRPr="00066D75">
              <w:rPr>
                <w:rFonts w:ascii="Times New Roman" w:eastAsia="Times New Roman" w:hAnsi="Times New Roman" w:cs="Times New Roman"/>
                <w:b/>
                <w:bCs/>
                <w:smallCaps/>
                <w:sz w:val="24"/>
                <w:szCs w:val="24"/>
              </w:rPr>
              <w:t>, Director</w:t>
            </w:r>
          </w:p>
          <w:p w14:paraId="060C0DB6"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1776A569" w14:textId="77777777" w:rsidR="00066D75" w:rsidRPr="00066D75" w:rsidRDefault="00066D75" w:rsidP="00066D75">
            <w:pPr>
              <w:spacing w:after="0" w:line="240" w:lineRule="auto"/>
              <w:jc w:val="both"/>
              <w:rPr>
                <w:rFonts w:ascii="Times New Roman" w:eastAsia="Times New Roman" w:hAnsi="Times New Roman" w:cs="Times New Roman"/>
                <w:b/>
                <w:bCs/>
                <w:sz w:val="24"/>
                <w:szCs w:val="24"/>
              </w:rPr>
            </w:pPr>
          </w:p>
          <w:p w14:paraId="3DB459A7" w14:textId="4E014AB0"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w:t>
            </w:r>
            <w:r w:rsidR="5F52ED45" w:rsidRPr="7E55B45B">
              <w:rPr>
                <w:rFonts w:ascii="Times New Roman" w:eastAsia="Times New Roman" w:hAnsi="Times New Roman" w:cs="Times New Roman"/>
                <w:b/>
                <w:bCs/>
                <w:smallCaps/>
                <w:sz w:val="24"/>
                <w:szCs w:val="24"/>
              </w:rPr>
              <w:t>. No.</w:t>
            </w:r>
            <w:r w:rsidRPr="7E55B45B">
              <w:rPr>
                <w:rFonts w:ascii="Times New Roman" w:eastAsia="Times New Roman" w:hAnsi="Times New Roman" w:cs="Times New Roman"/>
                <w:b/>
                <w:bCs/>
                <w:sz w:val="24"/>
                <w:szCs w:val="24"/>
              </w:rPr>
              <w:t xml:space="preserve">: </w:t>
            </w:r>
            <w:r w:rsidR="009303A9">
              <w:rPr>
                <w:rFonts w:ascii="Times New Roman" w:eastAsia="Times New Roman" w:hAnsi="Times New Roman" w:cs="Times New Roman"/>
                <w:bCs/>
                <w:sz w:val="24"/>
                <w:szCs w:val="24"/>
              </w:rPr>
              <w:t>894</w:t>
            </w:r>
            <w:r w:rsidR="0004403B">
              <w:rPr>
                <w:rFonts w:ascii="Times New Roman" w:eastAsia="Times New Roman" w:hAnsi="Times New Roman" w:cs="Times New Roman"/>
                <w:bCs/>
                <w:sz w:val="24"/>
                <w:szCs w:val="24"/>
              </w:rPr>
              <w:t>-A</w:t>
            </w:r>
          </w:p>
          <w:p w14:paraId="4AE03176" w14:textId="77777777" w:rsidR="00066D75" w:rsidRPr="00066D75" w:rsidRDefault="00066D75" w:rsidP="00066D75">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15D654E3" w14:textId="77777777" w:rsidR="00066D75" w:rsidRPr="00066D75" w:rsidRDefault="00066D75" w:rsidP="00066D75">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sidRPr="00066D75">
              <w:rPr>
                <w:rFonts w:ascii="Times New Roman" w:eastAsia="Times New Roman" w:hAnsi="Times New Roman" w:cs="Times New Roman"/>
                <w:sz w:val="24"/>
                <w:szCs w:val="24"/>
              </w:rPr>
              <w:t>Transportation and Infrastructure</w:t>
            </w:r>
          </w:p>
        </w:tc>
      </w:tr>
      <w:tr w:rsidR="00066D75" w:rsidRPr="00066D75" w14:paraId="155E3979" w14:textId="77777777" w:rsidTr="0941903B">
        <w:trPr>
          <w:trHeight w:val="1160"/>
          <w:jc w:val="center"/>
        </w:trPr>
        <w:tc>
          <w:tcPr>
            <w:tcW w:w="6077" w:type="dxa"/>
            <w:tcBorders>
              <w:top w:val="single" w:sz="4" w:space="0" w:color="auto"/>
            </w:tcBorders>
          </w:tcPr>
          <w:p w14:paraId="0FFAEDD2" w14:textId="5B82B4DB" w:rsidR="00596F8E" w:rsidRPr="002A5FC6" w:rsidRDefault="00066D75" w:rsidP="00AE5277">
            <w:pPr>
              <w:suppressLineNumbers/>
              <w:contextualSpacing/>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 xml:space="preserve">Title: </w:t>
            </w:r>
            <w:r w:rsidR="00596F8E">
              <w:rPr>
                <w:rFonts w:ascii="Times New Roman" w:eastAsia="Times New Roman" w:hAnsi="Times New Roman" w:cs="Times New Roman"/>
                <w:b/>
                <w:bCs/>
                <w:smallCaps/>
                <w:sz w:val="24"/>
                <w:szCs w:val="24"/>
              </w:rPr>
              <w:t xml:space="preserve"> </w:t>
            </w:r>
            <w:r w:rsidR="006422AB" w:rsidRPr="006422AB">
              <w:rPr>
                <w:rFonts w:ascii="Times New Roman" w:eastAsia="Times New Roman" w:hAnsi="Times New Roman" w:cs="Times New Roman"/>
                <w:sz w:val="24"/>
                <w:szCs w:val="24"/>
              </w:rPr>
              <w:t>A Local Law to amend the administrative code of the city of New York, in relation to vertical winterization coverings for sidewalk cafes</w:t>
            </w:r>
          </w:p>
          <w:p w14:paraId="3239DDE8" w14:textId="757A44D2" w:rsidR="00066D75" w:rsidRPr="009E1E7F" w:rsidRDefault="00066D75" w:rsidP="009E1E7F">
            <w:pPr>
              <w:suppressLineNumbers/>
              <w:spacing w:after="0"/>
              <w:jc w:val="both"/>
              <w:rPr>
                <w:rFonts w:ascii="Times New Roman" w:eastAsia="Calibri" w:hAnsi="Times New Roman" w:cs="Times New Roman"/>
                <w:sz w:val="24"/>
                <w:szCs w:val="20"/>
              </w:rPr>
            </w:pPr>
          </w:p>
        </w:tc>
        <w:tc>
          <w:tcPr>
            <w:tcW w:w="4926" w:type="dxa"/>
            <w:tcBorders>
              <w:top w:val="single" w:sz="4" w:space="0" w:color="auto"/>
            </w:tcBorders>
          </w:tcPr>
          <w:p w14:paraId="7102D97B" w14:textId="19A92B67" w:rsidR="00066D75" w:rsidRPr="00066D75" w:rsidRDefault="0941903B" w:rsidP="001F0901">
            <w:pPr>
              <w:autoSpaceDE w:val="0"/>
              <w:autoSpaceDN w:val="0"/>
              <w:adjustRightInd w:val="0"/>
              <w:spacing w:after="0"/>
              <w:jc w:val="both"/>
              <w:rPr>
                <w:rFonts w:ascii="Times New Roman" w:eastAsia="Times New Roman" w:hAnsi="Times New Roman" w:cs="Times New Roman"/>
                <w:sz w:val="24"/>
                <w:szCs w:val="24"/>
              </w:rPr>
            </w:pPr>
            <w:r w:rsidRPr="0941903B">
              <w:rPr>
                <w:rFonts w:ascii="Times New Roman" w:eastAsia="Times New Roman" w:hAnsi="Times New Roman" w:cs="Times New Roman"/>
                <w:b/>
                <w:bCs/>
                <w:smallCaps/>
                <w:sz w:val="24"/>
                <w:szCs w:val="24"/>
              </w:rPr>
              <w:t>Sponsors</w:t>
            </w:r>
            <w:r w:rsidRPr="0941903B">
              <w:rPr>
                <w:rFonts w:ascii="Times New Roman" w:eastAsia="Times New Roman" w:hAnsi="Times New Roman" w:cs="Times New Roman"/>
                <w:b/>
                <w:bCs/>
                <w:sz w:val="24"/>
                <w:szCs w:val="24"/>
              </w:rPr>
              <w:t xml:space="preserve">: </w:t>
            </w:r>
            <w:r w:rsidR="0004403B" w:rsidRPr="0004403B">
              <w:rPr>
                <w:rFonts w:ascii="Times New Roman" w:eastAsia="Calibri" w:hAnsi="Times New Roman" w:cs="Times New Roman"/>
                <w:sz w:val="24"/>
                <w:szCs w:val="24"/>
              </w:rPr>
              <w:t xml:space="preserve">Council Members </w:t>
            </w:r>
            <w:r w:rsidR="006422AB" w:rsidRPr="006422AB">
              <w:rPr>
                <w:rFonts w:ascii="Times New Roman" w:eastAsia="Calibri" w:hAnsi="Times New Roman" w:cs="Times New Roman"/>
                <w:sz w:val="24"/>
                <w:szCs w:val="24"/>
              </w:rPr>
              <w:t>Brewer, Louis, J. Sanchez and Hudson</w:t>
            </w:r>
          </w:p>
        </w:tc>
      </w:tr>
    </w:tbl>
    <w:p w14:paraId="6EEF6057" w14:textId="02490C3D" w:rsidR="00EE6A77" w:rsidRPr="00EE6A77" w:rsidRDefault="24118CE3" w:rsidP="00EE6A77">
      <w:pPr>
        <w:pStyle w:val="NoSpacing"/>
        <w:spacing w:before="120"/>
        <w:jc w:val="both"/>
        <w:rPr>
          <w:rFonts w:eastAsia="Times New Roman" w:cs="Times New Roman"/>
        </w:rPr>
      </w:pPr>
      <w:r w:rsidRPr="4992CC8E">
        <w:rPr>
          <w:rFonts w:eastAsia="Times New Roman" w:cs="Times New Roman"/>
          <w:b/>
          <w:bCs/>
          <w:smallCaps/>
        </w:rPr>
        <w:t>Summary of Legislation:</w:t>
      </w:r>
      <w:r w:rsidRPr="4992CC8E">
        <w:rPr>
          <w:rFonts w:eastAsia="Times New Roman" w:cs="Times New Roman"/>
        </w:rPr>
        <w:t xml:space="preserve"> </w:t>
      </w:r>
      <w:r w:rsidR="009E1E7F" w:rsidRPr="4992CC8E">
        <w:rPr>
          <w:rFonts w:eastAsia="Times New Roman" w:cs="Times New Roman"/>
        </w:rPr>
        <w:t>Int. No.</w:t>
      </w:r>
      <w:r w:rsidR="00891161">
        <w:rPr>
          <w:rFonts w:eastAsia="Times New Roman" w:cs="Times New Roman"/>
        </w:rPr>
        <w:t xml:space="preserve"> </w:t>
      </w:r>
      <w:r w:rsidR="006422AB">
        <w:rPr>
          <w:rFonts w:eastAsia="Times New Roman" w:cs="Times New Roman"/>
        </w:rPr>
        <w:t>894</w:t>
      </w:r>
      <w:r w:rsidR="0004403B">
        <w:rPr>
          <w:rFonts w:eastAsia="Times New Roman" w:cs="Times New Roman"/>
        </w:rPr>
        <w:t>-A</w:t>
      </w:r>
      <w:r w:rsidR="00970CB2">
        <w:rPr>
          <w:rFonts w:eastAsia="Times New Roman" w:cs="Times New Roman"/>
        </w:rPr>
        <w:t xml:space="preserve"> </w:t>
      </w:r>
      <w:r w:rsidR="001F0901" w:rsidRPr="001F0901">
        <w:rPr>
          <w:rFonts w:eastAsia="Times New Roman" w:cs="Times New Roman"/>
        </w:rPr>
        <w:t>would</w:t>
      </w:r>
      <w:r w:rsidR="0004403B">
        <w:rPr>
          <w:rFonts w:eastAsia="Times New Roman" w:cs="Times New Roman"/>
        </w:rPr>
        <w:t xml:space="preserve"> </w:t>
      </w:r>
      <w:r w:rsidR="006422AB">
        <w:rPr>
          <w:rFonts w:cs="Times New Roman"/>
          <w:szCs w:val="24"/>
        </w:rPr>
        <w:t>allow sidewalk cafe operators to enclose their year-round sidewalk cafes annually from November 30 through March 31. The bill also permits weather protection materials that may be used at other times during the year, which the Department of Transportation (DOT) shall prescribe by rule</w:t>
      </w:r>
      <w:r w:rsidR="007D7351">
        <w:rPr>
          <w:rFonts w:cs="Times New Roman"/>
          <w:szCs w:val="24"/>
        </w:rPr>
        <w:t>.</w:t>
      </w:r>
    </w:p>
    <w:p w14:paraId="5045DA7E" w14:textId="762CB39C" w:rsidR="00D411EC" w:rsidRPr="00104A58" w:rsidRDefault="00D411EC" w:rsidP="00D411EC">
      <w:pPr>
        <w:pStyle w:val="NoSpacing"/>
        <w:spacing w:before="120"/>
        <w:jc w:val="both"/>
        <w:rPr>
          <w:rFonts w:cs="Times New Roman"/>
        </w:rPr>
      </w:pPr>
    </w:p>
    <w:p w14:paraId="33B75ADA" w14:textId="247EC334" w:rsidR="00066D75" w:rsidRPr="00066D75" w:rsidRDefault="24118CE3" w:rsidP="00066D75">
      <w:pPr>
        <w:spacing w:after="0" w:line="240" w:lineRule="auto"/>
        <w:jc w:val="both"/>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Effective Date:</w:t>
      </w:r>
      <w:r w:rsidRPr="7430FCDF">
        <w:rPr>
          <w:rFonts w:ascii="Times New Roman" w:eastAsia="Times New Roman" w:hAnsi="Times New Roman" w:cs="Times New Roman"/>
          <w:sz w:val="24"/>
          <w:szCs w:val="24"/>
        </w:rPr>
        <w:t xml:space="preserve"> </w:t>
      </w:r>
      <w:r w:rsidR="00FC0971" w:rsidRPr="00FC0971">
        <w:rPr>
          <w:rFonts w:ascii="Times New Roman" w:eastAsia="Times New Roman" w:hAnsi="Times New Roman" w:cs="Times New Roman"/>
          <w:sz w:val="24"/>
          <w:szCs w:val="24"/>
        </w:rPr>
        <w:t>This local law takes effect on the same date that a local law for the year 2026 amending the administrative code of the city of New York, relating to expanding access to roadway cafes, as proposed in introduction number 655-A, takes effect.</w:t>
      </w:r>
    </w:p>
    <w:p w14:paraId="1C251FBC" w14:textId="57F99F6A" w:rsidR="00066D75" w:rsidRPr="00066D75" w:rsidRDefault="00066D75" w:rsidP="00066D75">
      <w:pPr>
        <w:pBdr>
          <w:top w:val="single" w:sz="4" w:space="1" w:color="auto"/>
        </w:pBdr>
        <w:spacing w:before="240"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City Council Estimate:</w:t>
      </w:r>
    </w:p>
    <w:p w14:paraId="573F2E29" w14:textId="77777777" w:rsidR="00066D75" w:rsidRPr="00066D75" w:rsidRDefault="00066D75" w:rsidP="00066D75">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7281" w:type="dxa"/>
        <w:jc w:val="center"/>
        <w:tblCellMar>
          <w:left w:w="141" w:type="dxa"/>
          <w:right w:w="141" w:type="dxa"/>
        </w:tblCellMar>
        <w:tblLook w:val="0000" w:firstRow="0" w:lastRow="0" w:firstColumn="0" w:lastColumn="0" w:noHBand="0" w:noVBand="0"/>
      </w:tblPr>
      <w:tblGrid>
        <w:gridCol w:w="2134"/>
        <w:gridCol w:w="1533"/>
        <w:gridCol w:w="1807"/>
        <w:gridCol w:w="1807"/>
      </w:tblGrid>
      <w:tr w:rsidR="0048058B" w:rsidRPr="00066D75" w14:paraId="6A6E6535" w14:textId="77777777" w:rsidTr="0941903B">
        <w:trPr>
          <w:jc w:val="center"/>
        </w:trPr>
        <w:tc>
          <w:tcPr>
            <w:tcW w:w="213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DDAC3F2" w14:textId="77777777" w:rsidR="0048058B" w:rsidRPr="00066D75" w:rsidRDefault="0048058B" w:rsidP="00066D75">
            <w:pPr>
              <w:spacing w:after="0" w:line="201" w:lineRule="exact"/>
              <w:jc w:val="center"/>
              <w:rPr>
                <w:rFonts w:ascii="Times New Roman" w:eastAsia="Times New Roman" w:hAnsi="Times New Roman" w:cs="Times New Roman"/>
                <w:sz w:val="20"/>
                <w:szCs w:val="20"/>
              </w:rPr>
            </w:pPr>
          </w:p>
          <w:p w14:paraId="3C9BE7B7" w14:textId="77777777" w:rsidR="0048058B" w:rsidRPr="00066D75" w:rsidRDefault="0048058B" w:rsidP="00066D75">
            <w:pPr>
              <w:spacing w:after="0" w:line="240" w:lineRule="auto"/>
              <w:jc w:val="center"/>
              <w:rPr>
                <w:rFonts w:ascii="Times New Roman" w:eastAsia="Times New Roman" w:hAnsi="Times New Roman" w:cs="Times New Roman"/>
                <w:b/>
                <w:bCs/>
                <w:sz w:val="20"/>
                <w:szCs w:val="20"/>
              </w:rPr>
            </w:pPr>
          </w:p>
        </w:tc>
        <w:tc>
          <w:tcPr>
            <w:tcW w:w="153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15384A" w14:textId="78EDDCA0"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Effective </w:t>
            </w:r>
            <w:r w:rsidR="00344B2C" w:rsidRPr="00066D75">
              <w:rPr>
                <w:rFonts w:ascii="Times New Roman" w:eastAsia="Times New Roman" w:hAnsi="Times New Roman" w:cs="Times New Roman"/>
                <w:b/>
                <w:bCs/>
                <w:sz w:val="20"/>
                <w:szCs w:val="20"/>
              </w:rPr>
              <w:t>FY2</w:t>
            </w:r>
            <w:r w:rsidR="00EE6A77">
              <w:rPr>
                <w:rFonts w:ascii="Times New Roman" w:eastAsia="Times New Roman" w:hAnsi="Times New Roman" w:cs="Times New Roman"/>
                <w:b/>
                <w:bCs/>
                <w:sz w:val="20"/>
                <w:szCs w:val="20"/>
              </w:rPr>
              <w:t>7</w:t>
            </w:r>
          </w:p>
        </w:tc>
        <w:tc>
          <w:tcPr>
            <w:tcW w:w="1807"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D1D3C6E" w14:textId="7841096D"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FY Succeeding Effective </w:t>
            </w:r>
            <w:r w:rsidR="00344B2C" w:rsidRPr="00066D75">
              <w:rPr>
                <w:rFonts w:ascii="Times New Roman" w:eastAsia="Times New Roman" w:hAnsi="Times New Roman" w:cs="Times New Roman"/>
                <w:b/>
                <w:bCs/>
                <w:sz w:val="20"/>
                <w:szCs w:val="20"/>
              </w:rPr>
              <w:t>FY2</w:t>
            </w:r>
            <w:r w:rsidR="00EE6A77">
              <w:rPr>
                <w:rFonts w:ascii="Times New Roman" w:eastAsia="Times New Roman" w:hAnsi="Times New Roman" w:cs="Times New Roman"/>
                <w:b/>
                <w:bCs/>
                <w:sz w:val="20"/>
                <w:szCs w:val="20"/>
              </w:rPr>
              <w:t>8</w:t>
            </w:r>
          </w:p>
        </w:tc>
        <w:tc>
          <w:tcPr>
            <w:tcW w:w="1807"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65A44816" w14:textId="0060B520" w:rsidR="0048058B" w:rsidRPr="00066D75" w:rsidRDefault="0048058B" w:rsidP="00DE0084">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F</w:t>
            </w:r>
            <w:r w:rsidR="006961A9">
              <w:rPr>
                <w:rFonts w:ascii="Times New Roman" w:eastAsia="Times New Roman" w:hAnsi="Times New Roman" w:cs="Times New Roman"/>
                <w:b/>
                <w:bCs/>
                <w:sz w:val="20"/>
                <w:szCs w:val="20"/>
              </w:rPr>
              <w:t>ull F</w:t>
            </w:r>
            <w:r w:rsidRPr="00066D75">
              <w:rPr>
                <w:rFonts w:ascii="Times New Roman" w:eastAsia="Times New Roman" w:hAnsi="Times New Roman" w:cs="Times New Roman"/>
                <w:b/>
                <w:bCs/>
                <w:sz w:val="20"/>
                <w:szCs w:val="20"/>
              </w:rPr>
              <w:t xml:space="preserve">iscal Impact </w:t>
            </w:r>
            <w:r w:rsidR="00344B2C" w:rsidRPr="00066D75">
              <w:rPr>
                <w:rFonts w:ascii="Times New Roman" w:eastAsia="Times New Roman" w:hAnsi="Times New Roman" w:cs="Times New Roman"/>
                <w:b/>
                <w:bCs/>
                <w:sz w:val="20"/>
                <w:szCs w:val="20"/>
              </w:rPr>
              <w:t>FY2</w:t>
            </w:r>
            <w:r w:rsidR="00EE6A77">
              <w:rPr>
                <w:rFonts w:ascii="Times New Roman" w:eastAsia="Times New Roman" w:hAnsi="Times New Roman" w:cs="Times New Roman"/>
                <w:b/>
                <w:bCs/>
                <w:sz w:val="20"/>
                <w:szCs w:val="20"/>
              </w:rPr>
              <w:t>8</w:t>
            </w:r>
          </w:p>
        </w:tc>
      </w:tr>
      <w:tr w:rsidR="006422AB" w:rsidRPr="00066D75" w14:paraId="1F09FA02" w14:textId="77777777" w:rsidTr="0941903B">
        <w:trPr>
          <w:trHeight w:val="370"/>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82D8DB4" w14:textId="63815203" w:rsidR="006422AB" w:rsidRPr="00066D75" w:rsidRDefault="006422AB" w:rsidP="006422AB">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Revenues</w:t>
            </w:r>
            <w:r>
              <w:rPr>
                <w:rFonts w:ascii="Times New Roman" w:eastAsia="Times New Roman" w:hAnsi="Times New Roman" w:cs="Times New Roman"/>
                <w:b/>
                <w:bCs/>
                <w:sz w:val="20"/>
                <w:szCs w:val="20"/>
              </w:rPr>
              <w:t xml:space="preserve"> (+)</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6A1F7FF" w14:textId="6D59960C" w:rsidR="006422AB" w:rsidRPr="00066D75" w:rsidRDefault="006422AB" w:rsidP="006422AB">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EB3E806" w14:textId="05DA78E0" w:rsidR="006422AB" w:rsidRPr="00066D75" w:rsidRDefault="006422AB" w:rsidP="006422AB">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6D907B9" w14:textId="43EC8C1A" w:rsidR="006422AB" w:rsidRPr="00066D75" w:rsidRDefault="006422AB" w:rsidP="006422AB">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sz w:val="20"/>
                <w:szCs w:val="20"/>
              </w:rPr>
              <w:t>$0</w:t>
            </w:r>
          </w:p>
        </w:tc>
      </w:tr>
      <w:tr w:rsidR="006422AB" w:rsidRPr="00066D75" w14:paraId="77CEE043" w14:textId="77777777" w:rsidTr="0941903B">
        <w:trPr>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CC8E23C" w14:textId="077AC785" w:rsidR="006422AB" w:rsidRPr="00066D75" w:rsidRDefault="006422AB" w:rsidP="006422AB">
            <w:pPr>
              <w:spacing w:after="0" w:line="240" w:lineRule="auto"/>
              <w:jc w:val="center"/>
              <w:rPr>
                <w:rFonts w:ascii="Times New Roman" w:eastAsia="Times New Roman" w:hAnsi="Times New Roman" w:cs="Times New Roman"/>
                <w:b/>
                <w:bCs/>
                <w:sz w:val="20"/>
                <w:szCs w:val="20"/>
              </w:rPr>
            </w:pPr>
            <w:r w:rsidRPr="0941903B">
              <w:rPr>
                <w:rFonts w:ascii="Times New Roman" w:eastAsia="Times New Roman" w:hAnsi="Times New Roman" w:cs="Times New Roman"/>
                <w:b/>
                <w:bCs/>
                <w:sz w:val="20"/>
                <w:szCs w:val="20"/>
              </w:rPr>
              <w:t xml:space="preserve"> Expenditures (-)</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19C0AE4" w14:textId="56BD06CA" w:rsidR="006422AB" w:rsidRPr="00066D75" w:rsidRDefault="006422AB" w:rsidP="006422A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A5A804D" w14:textId="01C6FA2B" w:rsidR="006422AB" w:rsidRPr="00066D75" w:rsidRDefault="006422AB" w:rsidP="006422A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CF90201" w14:textId="1A18AE37" w:rsidR="006422AB" w:rsidRPr="00066D75" w:rsidRDefault="006422AB" w:rsidP="006422A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6422AB" w:rsidRPr="00066D75" w14:paraId="10AE7331" w14:textId="77777777" w:rsidTr="0941903B">
        <w:trPr>
          <w:jc w:val="center"/>
        </w:trPr>
        <w:tc>
          <w:tcPr>
            <w:tcW w:w="213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567E6CF0" w14:textId="5DAB9897" w:rsidR="006422AB" w:rsidRPr="00066D75" w:rsidRDefault="006422AB" w:rsidP="006422AB">
            <w:pPr>
              <w:spacing w:after="58"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Net</w:t>
            </w:r>
          </w:p>
        </w:tc>
        <w:tc>
          <w:tcPr>
            <w:tcW w:w="153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B26241B" w14:textId="18F41B89" w:rsidR="006422AB" w:rsidRPr="00066D75" w:rsidRDefault="006422AB" w:rsidP="006422A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1143EF63" w14:textId="5BCD4A2D" w:rsidR="006422AB" w:rsidRPr="00066D75" w:rsidRDefault="006422AB" w:rsidP="006422AB">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64358B1" w14:textId="34009032" w:rsidR="006422AB" w:rsidRPr="00066D75" w:rsidRDefault="006422AB" w:rsidP="006422A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bl>
    <w:p w14:paraId="0F85E011" w14:textId="2206BB04" w:rsidR="00066D75" w:rsidRPr="00066D75" w:rsidRDefault="00066D75" w:rsidP="00E22E6C">
      <w:pPr>
        <w:spacing w:before="120" w:after="0" w:line="240" w:lineRule="auto"/>
        <w:jc w:val="both"/>
        <w:rPr>
          <w:rFonts w:ascii="Times New Roman" w:eastAsia="Times New Roman" w:hAnsi="Times New Roman" w:cs="Times New Roman"/>
          <w:sz w:val="24"/>
          <w:szCs w:val="24"/>
        </w:rPr>
      </w:pPr>
    </w:p>
    <w:p w14:paraId="1DF1A7AC" w14:textId="46D657C7" w:rsidR="00066D75" w:rsidRPr="00066D75" w:rsidRDefault="00066D75" w:rsidP="00066D75">
      <w:pPr>
        <w:spacing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 xml:space="preserve">Fiscal Year in Which Proposed Local Law Would First Become Effective: </w:t>
      </w:r>
      <w:r w:rsidR="00104A58">
        <w:rPr>
          <w:rFonts w:ascii="Times New Roman" w:eastAsia="Times New Roman" w:hAnsi="Times New Roman" w:cs="Times New Roman"/>
          <w:bCs/>
          <w:smallCaps/>
          <w:sz w:val="24"/>
          <w:szCs w:val="24"/>
        </w:rPr>
        <w:t>202</w:t>
      </w:r>
      <w:r w:rsidR="00EE6A77">
        <w:rPr>
          <w:rFonts w:ascii="Times New Roman" w:eastAsia="Times New Roman" w:hAnsi="Times New Roman" w:cs="Times New Roman"/>
          <w:bCs/>
          <w:smallCaps/>
          <w:sz w:val="24"/>
          <w:szCs w:val="24"/>
        </w:rPr>
        <w:t>7</w:t>
      </w:r>
    </w:p>
    <w:p w14:paraId="5ABA2D80" w14:textId="77777777" w:rsidR="00066D75" w:rsidRPr="00066D75" w:rsidRDefault="00066D75" w:rsidP="00066D75">
      <w:pPr>
        <w:spacing w:after="0" w:line="240" w:lineRule="auto"/>
        <w:jc w:val="both"/>
        <w:rPr>
          <w:rFonts w:ascii="Times New Roman" w:eastAsia="Times New Roman" w:hAnsi="Times New Roman" w:cs="Times New Roman"/>
          <w:b/>
          <w:smallCaps/>
          <w:sz w:val="24"/>
          <w:szCs w:val="24"/>
        </w:rPr>
      </w:pPr>
    </w:p>
    <w:p w14:paraId="3370744C" w14:textId="694D1FE5" w:rsid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 xml:space="preserve">Fiscal Year </w:t>
      </w:r>
      <w:r w:rsidR="00765D71">
        <w:rPr>
          <w:rFonts w:ascii="Times New Roman" w:eastAsia="Times New Roman" w:hAnsi="Times New Roman" w:cs="Times New Roman"/>
          <w:b/>
          <w:bCs/>
          <w:smallCaps/>
          <w:sz w:val="24"/>
          <w:szCs w:val="24"/>
        </w:rPr>
        <w:t>i</w:t>
      </w:r>
      <w:r w:rsidRPr="7E55B45B">
        <w:rPr>
          <w:rFonts w:ascii="Times New Roman" w:eastAsia="Times New Roman" w:hAnsi="Times New Roman" w:cs="Times New Roman"/>
          <w:b/>
          <w:bCs/>
          <w:smallCaps/>
          <w:sz w:val="24"/>
          <w:szCs w:val="24"/>
        </w:rPr>
        <w:t>n Which Full Fiscal Impact Anticipated:</w:t>
      </w:r>
      <w:r w:rsidRPr="7E55B45B">
        <w:rPr>
          <w:rFonts w:ascii="Times New Roman" w:eastAsia="Times New Roman" w:hAnsi="Times New Roman" w:cs="Times New Roman"/>
          <w:sz w:val="24"/>
          <w:szCs w:val="24"/>
        </w:rPr>
        <w:t xml:space="preserve"> </w:t>
      </w:r>
      <w:r w:rsidR="00483D42" w:rsidRPr="7E55B45B">
        <w:rPr>
          <w:rFonts w:ascii="Times New Roman" w:eastAsia="Times New Roman" w:hAnsi="Times New Roman" w:cs="Times New Roman"/>
          <w:sz w:val="24"/>
          <w:szCs w:val="24"/>
        </w:rPr>
        <w:t>202</w:t>
      </w:r>
      <w:r w:rsidR="00970CB2">
        <w:rPr>
          <w:rFonts w:ascii="Times New Roman" w:eastAsia="Times New Roman" w:hAnsi="Times New Roman" w:cs="Times New Roman"/>
          <w:sz w:val="24"/>
          <w:szCs w:val="24"/>
        </w:rPr>
        <w:t>8</w:t>
      </w:r>
    </w:p>
    <w:p w14:paraId="121FD153" w14:textId="3A2E0ACB" w:rsidR="00741A42" w:rsidRDefault="00741A42" w:rsidP="00066D75">
      <w:pPr>
        <w:spacing w:after="0" w:line="240" w:lineRule="auto"/>
        <w:jc w:val="both"/>
        <w:rPr>
          <w:rFonts w:ascii="Times New Roman" w:eastAsia="Times New Roman" w:hAnsi="Times New Roman" w:cs="Times New Roman"/>
          <w:sz w:val="24"/>
          <w:szCs w:val="24"/>
        </w:rPr>
      </w:pPr>
    </w:p>
    <w:p w14:paraId="11BDB65A" w14:textId="290332BA" w:rsidR="00741A42" w:rsidRDefault="00741A42" w:rsidP="00741A42">
      <w:pPr>
        <w:spacing w:after="0" w:line="240" w:lineRule="auto"/>
        <w:jc w:val="both"/>
        <w:rPr>
          <w:rFonts w:ascii="Times New Roman" w:eastAsia="Times New Roman" w:hAnsi="Times New Roman" w:cs="Times New Roman"/>
          <w:sz w:val="24"/>
          <w:szCs w:val="24"/>
        </w:rPr>
      </w:pPr>
      <w:r w:rsidRPr="00084FC2">
        <w:rPr>
          <w:rFonts w:ascii="Times New Roman" w:eastAsia="Times New Roman" w:hAnsi="Times New Roman" w:cs="Times New Roman"/>
          <w:b/>
          <w:bCs/>
          <w:smallCaps/>
          <w:sz w:val="24"/>
          <w:szCs w:val="24"/>
        </w:rPr>
        <w:t xml:space="preserve">Impact on Revenues: </w:t>
      </w:r>
      <w:r w:rsidR="007D7351" w:rsidRPr="5C2704EB">
        <w:rPr>
          <w:rFonts w:ascii="Times New Roman" w:hAnsi="Times New Roman" w:cs="Times New Roman"/>
          <w:sz w:val="24"/>
          <w:szCs w:val="24"/>
        </w:rPr>
        <w:t xml:space="preserve">It is anticipated that there would </w:t>
      </w:r>
      <w:r w:rsidR="006422AB">
        <w:rPr>
          <w:rFonts w:ascii="Times New Roman" w:hAnsi="Times New Roman" w:cs="Times New Roman"/>
          <w:sz w:val="24"/>
          <w:szCs w:val="24"/>
        </w:rPr>
        <w:t xml:space="preserve">be </w:t>
      </w:r>
      <w:r w:rsidR="006422AB" w:rsidRPr="5C2704EB">
        <w:rPr>
          <w:rFonts w:ascii="Times New Roman" w:eastAsia="Times New Roman" w:hAnsi="Times New Roman" w:cs="Times New Roman"/>
          <w:sz w:val="24"/>
          <w:szCs w:val="24"/>
        </w:rPr>
        <w:t xml:space="preserve">no impact on the City’s </w:t>
      </w:r>
      <w:r w:rsidR="006422AB">
        <w:rPr>
          <w:rFonts w:ascii="Times New Roman" w:eastAsia="Times New Roman" w:hAnsi="Times New Roman" w:cs="Times New Roman"/>
          <w:sz w:val="24"/>
          <w:szCs w:val="24"/>
        </w:rPr>
        <w:t>revenues</w:t>
      </w:r>
      <w:r w:rsidR="006422AB" w:rsidRPr="5C2704EB">
        <w:rPr>
          <w:rFonts w:ascii="Times New Roman" w:eastAsia="Times New Roman" w:hAnsi="Times New Roman" w:cs="Times New Roman"/>
          <w:sz w:val="24"/>
          <w:szCs w:val="24"/>
        </w:rPr>
        <w:t xml:space="preserve"> as a result of the enactment of this legislation</w:t>
      </w:r>
      <w:r w:rsidR="006422AB">
        <w:rPr>
          <w:rFonts w:ascii="Times New Roman" w:eastAsia="Times New Roman" w:hAnsi="Times New Roman" w:cs="Times New Roman"/>
          <w:sz w:val="24"/>
          <w:szCs w:val="24"/>
        </w:rPr>
        <w:t>.</w:t>
      </w:r>
    </w:p>
    <w:p w14:paraId="36F31E68" w14:textId="77777777" w:rsidR="006422AB" w:rsidRPr="00084FC2" w:rsidRDefault="006422AB" w:rsidP="00741A42">
      <w:pPr>
        <w:spacing w:after="0" w:line="240" w:lineRule="auto"/>
        <w:jc w:val="both"/>
        <w:rPr>
          <w:rFonts w:ascii="Times New Roman" w:eastAsia="Times New Roman" w:hAnsi="Times New Roman" w:cs="Times New Roman"/>
          <w:b/>
          <w:smallCaps/>
          <w:sz w:val="24"/>
          <w:szCs w:val="24"/>
        </w:rPr>
      </w:pPr>
    </w:p>
    <w:p w14:paraId="0BAF4D94" w14:textId="5F3FD6B8" w:rsidR="006422AB" w:rsidRDefault="001C4628" w:rsidP="0084433E">
      <w:pPr>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 xml:space="preserve">Impact on Expenditures: </w:t>
      </w:r>
      <w:r w:rsidR="007D7351" w:rsidRPr="5C2704EB">
        <w:rPr>
          <w:rFonts w:ascii="Times New Roman" w:eastAsia="Times New Roman" w:hAnsi="Times New Roman" w:cs="Times New Roman"/>
          <w:sz w:val="24"/>
          <w:szCs w:val="24"/>
        </w:rPr>
        <w:t xml:space="preserve">It is anticipated that there would be no impact on the City’s expenditures as a result of the enactment of this legislation, as </w:t>
      </w:r>
      <w:r w:rsidR="007D7351">
        <w:rPr>
          <w:rFonts w:ascii="Times New Roman" w:eastAsia="Times New Roman" w:hAnsi="Times New Roman" w:cs="Times New Roman"/>
          <w:sz w:val="24"/>
          <w:szCs w:val="24"/>
        </w:rPr>
        <w:t>DOT</w:t>
      </w:r>
      <w:r w:rsidR="007D7351" w:rsidRPr="5C2704EB">
        <w:rPr>
          <w:rFonts w:ascii="Times New Roman" w:eastAsia="Times New Roman" w:hAnsi="Times New Roman" w:cs="Times New Roman"/>
          <w:sz w:val="24"/>
          <w:szCs w:val="24"/>
        </w:rPr>
        <w:t xml:space="preserve"> would utilize existing resources to fulfill its requirements.</w:t>
      </w:r>
    </w:p>
    <w:p w14:paraId="7F772B1D" w14:textId="5E9B48E7"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Source of Funds to Cover Estimated Costs:</w:t>
      </w:r>
      <w:r w:rsidR="00891161">
        <w:rPr>
          <w:rFonts w:ascii="Times New Roman" w:eastAsia="Times New Roman" w:hAnsi="Times New Roman" w:cs="Times New Roman"/>
          <w:sz w:val="24"/>
          <w:szCs w:val="24"/>
        </w:rPr>
        <w:t xml:space="preserve"> N/A</w:t>
      </w:r>
    </w:p>
    <w:p w14:paraId="19BDE708"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140F5CFF" w14:textId="70383E1F" w:rsidR="00D00AF4" w:rsidRPr="002F2946" w:rsidRDefault="0941903B" w:rsidP="0084433E">
      <w:pPr>
        <w:spacing w:after="0" w:line="240" w:lineRule="auto"/>
        <w:jc w:val="both"/>
        <w:rPr>
          <w:rFonts w:ascii="Times New Roman" w:eastAsia="Times New Roman" w:hAnsi="Times New Roman" w:cs="Times New Roman"/>
          <w:sz w:val="24"/>
          <w:szCs w:val="24"/>
        </w:rPr>
      </w:pPr>
      <w:r w:rsidRPr="0941903B">
        <w:rPr>
          <w:rFonts w:ascii="Times New Roman" w:eastAsia="Times New Roman" w:hAnsi="Times New Roman" w:cs="Times New Roman"/>
          <w:b/>
          <w:bCs/>
          <w:smallCaps/>
          <w:sz w:val="24"/>
          <w:szCs w:val="24"/>
        </w:rPr>
        <w:t>Source of Information:</w:t>
      </w:r>
      <w:r w:rsidRPr="0941903B">
        <w:rPr>
          <w:rFonts w:ascii="Times New Roman" w:eastAsia="Times New Roman" w:hAnsi="Times New Roman" w:cs="Times New Roman"/>
          <w:sz w:val="24"/>
          <w:szCs w:val="24"/>
        </w:rPr>
        <w:t xml:space="preserve"> </w:t>
      </w:r>
      <w:r w:rsidR="00066D75">
        <w:tab/>
      </w:r>
      <w:r w:rsidR="00066D75">
        <w:tab/>
      </w:r>
      <w:r w:rsidRPr="0941903B">
        <w:rPr>
          <w:rFonts w:ascii="Times New Roman" w:eastAsia="Times New Roman" w:hAnsi="Times New Roman" w:cs="Times New Roman"/>
          <w:sz w:val="24"/>
          <w:szCs w:val="24"/>
        </w:rPr>
        <w:t>New York City Council Finance Division</w:t>
      </w:r>
    </w:p>
    <w:p w14:paraId="74ADCA9A" w14:textId="1BAACAF3" w:rsidR="00D00AF4" w:rsidRPr="00066D75" w:rsidRDefault="0941903B" w:rsidP="0941903B">
      <w:pPr>
        <w:spacing w:after="0" w:line="240" w:lineRule="auto"/>
        <w:ind w:left="3600"/>
        <w:jc w:val="both"/>
        <w:rPr>
          <w:rFonts w:ascii="Times New Roman" w:eastAsia="Times New Roman" w:hAnsi="Times New Roman" w:cs="Times New Roman"/>
          <w:sz w:val="24"/>
          <w:szCs w:val="24"/>
        </w:rPr>
      </w:pPr>
      <w:r w:rsidRPr="0941903B">
        <w:rPr>
          <w:rFonts w:ascii="Times New Roman" w:eastAsia="Times New Roman" w:hAnsi="Times New Roman" w:cs="Times New Roman"/>
          <w:sz w:val="24"/>
          <w:szCs w:val="24"/>
        </w:rPr>
        <w:t xml:space="preserve">                    </w:t>
      </w:r>
      <w:r w:rsidR="00066D75">
        <w:tab/>
      </w:r>
      <w:r w:rsidRPr="0941903B">
        <w:rPr>
          <w:rFonts w:ascii="Times New Roman" w:eastAsia="Times New Roman" w:hAnsi="Times New Roman" w:cs="Times New Roman"/>
          <w:sz w:val="24"/>
          <w:szCs w:val="24"/>
        </w:rPr>
        <w:t xml:space="preserve">                       </w:t>
      </w:r>
    </w:p>
    <w:p w14:paraId="22C76743" w14:textId="3F56F669" w:rsidR="00066D75" w:rsidRDefault="00066D75" w:rsidP="00066D75">
      <w:pPr>
        <w:spacing w:after="0" w:line="240" w:lineRule="auto"/>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lastRenderedPageBreak/>
        <w:t>Estimate Prepared By:</w:t>
      </w:r>
      <w:r>
        <w:tab/>
      </w:r>
      <w:r>
        <w:tab/>
      </w:r>
      <w:r w:rsidR="007D7351">
        <w:rPr>
          <w:rFonts w:ascii="Times New Roman" w:eastAsia="Times New Roman" w:hAnsi="Times New Roman" w:cs="Times New Roman"/>
          <w:sz w:val="24"/>
          <w:szCs w:val="24"/>
        </w:rPr>
        <w:t>Daniel Kroop</w:t>
      </w:r>
      <w:r w:rsidR="007D7351" w:rsidRPr="02281901">
        <w:rPr>
          <w:rFonts w:ascii="Times New Roman" w:eastAsia="Times New Roman" w:hAnsi="Times New Roman" w:cs="Times New Roman"/>
          <w:sz w:val="24"/>
          <w:szCs w:val="24"/>
        </w:rPr>
        <w:t xml:space="preserve">, </w:t>
      </w:r>
      <w:r w:rsidR="007D7351">
        <w:rPr>
          <w:rFonts w:ascii="Times New Roman" w:eastAsia="Times New Roman" w:hAnsi="Times New Roman" w:cs="Times New Roman"/>
          <w:sz w:val="24"/>
          <w:szCs w:val="24"/>
        </w:rPr>
        <w:t>Assistant Director</w:t>
      </w:r>
    </w:p>
    <w:p w14:paraId="56D1310F"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3D02F1BD" w14:textId="0637E84C" w:rsidR="00EA4CD9" w:rsidRDefault="00066D75" w:rsidP="007D7351">
      <w:pPr>
        <w:tabs>
          <w:tab w:val="left" w:pos="2880"/>
        </w:tabs>
        <w:spacing w:after="0" w:line="240" w:lineRule="exact"/>
        <w:ind w:left="3600" w:hanging="3600"/>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 xml:space="preserve">Estimate Reviewed By: </w:t>
      </w:r>
      <w:r>
        <w:tab/>
      </w:r>
      <w:r>
        <w:tab/>
      </w:r>
      <w:r w:rsidR="00940AD1" w:rsidRPr="02281901">
        <w:rPr>
          <w:rFonts w:ascii="Times New Roman" w:eastAsia="Times New Roman" w:hAnsi="Times New Roman" w:cs="Times New Roman"/>
          <w:sz w:val="24"/>
          <w:szCs w:val="24"/>
        </w:rPr>
        <w:t>Chima Obichere</w:t>
      </w:r>
      <w:r w:rsidR="00EA4CD9" w:rsidRPr="02281901">
        <w:rPr>
          <w:rFonts w:ascii="Times New Roman" w:eastAsia="Times New Roman" w:hAnsi="Times New Roman" w:cs="Times New Roman"/>
          <w:sz w:val="24"/>
          <w:szCs w:val="24"/>
        </w:rPr>
        <w:t>, Deputy Director</w:t>
      </w:r>
    </w:p>
    <w:p w14:paraId="24E0C05E" w14:textId="5E5969B0" w:rsidR="00BA03F6" w:rsidRDefault="00BA03F6" w:rsidP="00066D75">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Jonathan Rosenberg</w:t>
      </w:r>
      <w:r w:rsidR="002F2946">
        <w:rPr>
          <w:rFonts w:ascii="Times New Roman" w:eastAsia="Times New Roman" w:hAnsi="Times New Roman" w:cs="Times New Roman"/>
          <w:sz w:val="24"/>
          <w:szCs w:val="24"/>
        </w:rPr>
        <w:t>,</w:t>
      </w:r>
      <w:r w:rsidRPr="02281901">
        <w:rPr>
          <w:rFonts w:ascii="Times New Roman" w:eastAsia="Times New Roman" w:hAnsi="Times New Roman" w:cs="Times New Roman"/>
          <w:sz w:val="24"/>
          <w:szCs w:val="24"/>
        </w:rPr>
        <w:t xml:space="preserve"> Managing </w:t>
      </w:r>
      <w:r w:rsidR="009A6CFB">
        <w:rPr>
          <w:rFonts w:ascii="Times New Roman" w:eastAsia="Times New Roman" w:hAnsi="Times New Roman" w:cs="Times New Roman"/>
          <w:sz w:val="24"/>
          <w:szCs w:val="24"/>
        </w:rPr>
        <w:t xml:space="preserve">Deputy </w:t>
      </w:r>
      <w:r w:rsidRPr="02281901">
        <w:rPr>
          <w:rFonts w:ascii="Times New Roman" w:eastAsia="Times New Roman" w:hAnsi="Times New Roman" w:cs="Times New Roman"/>
          <w:sz w:val="24"/>
          <w:szCs w:val="24"/>
        </w:rPr>
        <w:t>Director</w:t>
      </w:r>
    </w:p>
    <w:p w14:paraId="4C804961" w14:textId="296963B7" w:rsidR="003B55B2" w:rsidRPr="003A4861" w:rsidRDefault="0084433E" w:rsidP="003A4861">
      <w:pPr>
        <w:tabs>
          <w:tab w:val="left" w:pos="2880"/>
        </w:tabs>
        <w:spacing w:after="0" w:line="240" w:lineRule="exact"/>
        <w:ind w:left="3600"/>
        <w:jc w:val="both"/>
        <w:rPr>
          <w:rFonts w:ascii="Times New Roman" w:eastAsia="Times New Roman" w:hAnsi="Times New Roman" w:cs="Times New Roman"/>
          <w:sz w:val="24"/>
          <w:szCs w:val="24"/>
        </w:rPr>
      </w:pPr>
      <w:r w:rsidRPr="0084433E">
        <w:rPr>
          <w:rFonts w:ascii="Times New Roman" w:eastAsia="Times New Roman" w:hAnsi="Times New Roman" w:cs="Times New Roman"/>
          <w:sz w:val="24"/>
          <w:szCs w:val="24"/>
        </w:rPr>
        <w:t>Nadia Jean-François, Senior Counsel</w:t>
      </w:r>
    </w:p>
    <w:p w14:paraId="40CFC283" w14:textId="77777777" w:rsidR="00066D75" w:rsidRPr="00066D75" w:rsidRDefault="00066D75" w:rsidP="003A4861">
      <w:pPr>
        <w:pBdr>
          <w:bottom w:val="single" w:sz="4" w:space="0" w:color="auto"/>
        </w:pBdr>
        <w:spacing w:after="0" w:line="240" w:lineRule="auto"/>
        <w:jc w:val="both"/>
        <w:rPr>
          <w:rFonts w:ascii="Times New Roman" w:eastAsia="Times New Roman" w:hAnsi="Times New Roman" w:cs="Times New Roman"/>
          <w:b/>
          <w:bCs/>
          <w:smallCaps/>
          <w:sz w:val="24"/>
          <w:szCs w:val="24"/>
        </w:rPr>
      </w:pPr>
    </w:p>
    <w:p w14:paraId="5C49D170" w14:textId="0EDBE48C" w:rsidR="4AA6476B" w:rsidRDefault="4AA6476B" w:rsidP="4AA6476B">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45230633" w14:textId="0B17CD73" w:rsidR="4AA6476B" w:rsidRDefault="0941903B" w:rsidP="76FD654A">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r w:rsidRPr="76FD654A">
        <w:rPr>
          <w:rFonts w:ascii="Times New Roman" w:eastAsia="Times New Roman" w:hAnsi="Times New Roman" w:cs="Times New Roman"/>
          <w:b/>
          <w:bCs/>
          <w:smallCaps/>
          <w:color w:val="000000" w:themeColor="text1"/>
          <w:sz w:val="24"/>
          <w:szCs w:val="24"/>
        </w:rPr>
        <w:t xml:space="preserve">Office of Management and Budget Estimate: </w:t>
      </w:r>
      <w:r w:rsidR="6A1EB455" w:rsidRPr="76FD654A">
        <w:rPr>
          <w:rFonts w:ascii="Times New Roman" w:eastAsia="Times New Roman" w:hAnsi="Times New Roman" w:cs="Times New Roman"/>
          <w:color w:val="000000" w:themeColor="text1"/>
          <w:sz w:val="24"/>
          <w:szCs w:val="24"/>
        </w:rPr>
        <w:t>The Office of Management and Budget</w:t>
      </w:r>
      <w:r w:rsidRPr="76FD654A">
        <w:rPr>
          <w:rFonts w:ascii="Times New Roman" w:eastAsia="Times New Roman" w:hAnsi="Times New Roman" w:cs="Times New Roman"/>
          <w:color w:val="000000" w:themeColor="text1"/>
          <w:sz w:val="24"/>
          <w:szCs w:val="24"/>
        </w:rPr>
        <w:t xml:space="preserve"> did not provide an estimate.</w:t>
      </w:r>
    </w:p>
    <w:p w14:paraId="47167CBF" w14:textId="3638BB9F" w:rsidR="4AA6476B" w:rsidRDefault="4AA6476B" w:rsidP="4AA6476B">
      <w:pPr>
        <w:pBdr>
          <w:bottom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7D65E504"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p>
    <w:p w14:paraId="7DE9E042" w14:textId="686F16F3" w:rsidR="00066D75" w:rsidRPr="00066D75" w:rsidRDefault="24118CE3" w:rsidP="00AE5277">
      <w:pPr>
        <w:spacing w:after="0" w:line="240" w:lineRule="auto"/>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Legislative History:</w:t>
      </w:r>
      <w:r w:rsidR="00AE5277" w:rsidRPr="00964961">
        <w:rPr>
          <w:rFonts w:ascii="Times New Roman" w:eastAsia="Times New Roman" w:hAnsi="Times New Roman" w:cs="Times New Roman"/>
          <w:sz w:val="24"/>
          <w:szCs w:val="24"/>
        </w:rPr>
        <w:t xml:space="preserve"> </w:t>
      </w:r>
      <w:hyperlink r:id="rId7" w:history="1">
        <w:r w:rsidR="006422AB" w:rsidRPr="0052505E">
          <w:rPr>
            <w:rStyle w:val="Hyperlink"/>
            <w:rFonts w:ascii="Times New Roman" w:hAnsi="Times New Roman" w:cs="Times New Roman"/>
            <w:sz w:val="24"/>
            <w:szCs w:val="24"/>
          </w:rPr>
          <w:t>https://legistar.council.nyc.gov/LegislationDetail.aspx?ID=8027978&amp;GUID=D610BF98-EFEE-4457-B0C9-1B6F5B5EA1A3&amp;Options=ID%7cText%7c&amp;Search=894</w:t>
        </w:r>
      </w:hyperlink>
      <w:r w:rsidR="006422AB" w:rsidRPr="006422AB">
        <w:rPr>
          <w:sz w:val="24"/>
          <w:szCs w:val="24"/>
        </w:rPr>
        <w:t xml:space="preserve"> </w:t>
      </w:r>
    </w:p>
    <w:p w14:paraId="104D3A37" w14:textId="553350BF" w:rsidR="00066D75" w:rsidRDefault="006422AB"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 xml:space="preserve"> </w:t>
      </w:r>
      <w:r w:rsidR="00AE5277">
        <w:rPr>
          <w:rFonts w:ascii="Times New Roman" w:eastAsia="Times New Roman" w:hAnsi="Times New Roman" w:cs="Times New Roman"/>
          <w:b/>
          <w:bCs/>
          <w:smallCaps/>
          <w:sz w:val="24"/>
          <w:szCs w:val="24"/>
        </w:rPr>
        <w:br/>
      </w:r>
      <w:r w:rsidR="00066D75" w:rsidRPr="02281901">
        <w:rPr>
          <w:rFonts w:ascii="Times New Roman" w:eastAsia="Times New Roman" w:hAnsi="Times New Roman" w:cs="Times New Roman"/>
          <w:b/>
          <w:bCs/>
          <w:smallCaps/>
          <w:sz w:val="24"/>
          <w:szCs w:val="24"/>
        </w:rPr>
        <w:t>Date Prepared:</w:t>
      </w:r>
      <w:r w:rsidR="00066D75" w:rsidRPr="02281901">
        <w:rPr>
          <w:rFonts w:ascii="Times New Roman" w:eastAsia="Times New Roman" w:hAnsi="Times New Roman" w:cs="Times New Roman"/>
          <w:sz w:val="24"/>
          <w:szCs w:val="24"/>
        </w:rPr>
        <w:t xml:space="preserve"> </w:t>
      </w:r>
      <w:r w:rsidR="007D7351">
        <w:rPr>
          <w:rFonts w:ascii="Times New Roman" w:eastAsia="Times New Roman" w:hAnsi="Times New Roman" w:cs="Times New Roman"/>
          <w:sz w:val="24"/>
          <w:szCs w:val="24"/>
        </w:rPr>
        <w:t>August 1</w:t>
      </w:r>
      <w:r w:rsidR="00171EBA">
        <w:rPr>
          <w:rFonts w:ascii="Times New Roman" w:eastAsia="Times New Roman" w:hAnsi="Times New Roman" w:cs="Times New Roman"/>
          <w:sz w:val="24"/>
          <w:szCs w:val="24"/>
        </w:rPr>
        <w:t>2</w:t>
      </w:r>
      <w:r w:rsidR="00E662B4" w:rsidRPr="02281901">
        <w:rPr>
          <w:rFonts w:ascii="Times New Roman" w:eastAsia="Times New Roman" w:hAnsi="Times New Roman" w:cs="Times New Roman"/>
          <w:sz w:val="24"/>
          <w:szCs w:val="24"/>
        </w:rPr>
        <w:t>, 202</w:t>
      </w:r>
      <w:r w:rsidR="002F2946">
        <w:rPr>
          <w:rFonts w:ascii="Times New Roman" w:eastAsia="Times New Roman" w:hAnsi="Times New Roman" w:cs="Times New Roman"/>
          <w:sz w:val="24"/>
          <w:szCs w:val="24"/>
        </w:rPr>
        <w:t>6</w:t>
      </w:r>
    </w:p>
    <w:p w14:paraId="247C2736" w14:textId="77777777" w:rsidR="00D576D1" w:rsidRDefault="00D576D1" w:rsidP="00066D75">
      <w:pPr>
        <w:spacing w:after="0" w:line="240" w:lineRule="auto"/>
        <w:jc w:val="both"/>
        <w:rPr>
          <w:rFonts w:ascii="Times New Roman" w:eastAsia="Times New Roman" w:hAnsi="Times New Roman" w:cs="Times New Roman"/>
          <w:sz w:val="24"/>
          <w:szCs w:val="24"/>
        </w:rPr>
      </w:pPr>
    </w:p>
    <w:p w14:paraId="72D272BA" w14:textId="6FB58B6D" w:rsidR="00D576D1" w:rsidRDefault="002F2946"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Meeting/</w:t>
      </w:r>
      <w:r w:rsidR="00D576D1">
        <w:rPr>
          <w:rFonts w:ascii="Times New Roman" w:eastAsia="Times New Roman" w:hAnsi="Times New Roman" w:cs="Times New Roman"/>
          <w:b/>
          <w:bCs/>
          <w:smallCaps/>
          <w:sz w:val="24"/>
          <w:szCs w:val="24"/>
        </w:rPr>
        <w:t xml:space="preserve">Hearing </w:t>
      </w:r>
      <w:r w:rsidR="00D576D1" w:rsidRPr="7E55B45B">
        <w:rPr>
          <w:rFonts w:ascii="Times New Roman" w:eastAsia="Times New Roman" w:hAnsi="Times New Roman" w:cs="Times New Roman"/>
          <w:b/>
          <w:bCs/>
          <w:smallCaps/>
          <w:sz w:val="24"/>
          <w:szCs w:val="24"/>
        </w:rPr>
        <w:t>Date:</w:t>
      </w:r>
      <w:r w:rsidR="00D576D1" w:rsidRPr="7E55B45B">
        <w:rPr>
          <w:rFonts w:ascii="Times New Roman" w:eastAsia="Times New Roman" w:hAnsi="Times New Roman" w:cs="Times New Roman"/>
          <w:sz w:val="24"/>
          <w:szCs w:val="24"/>
        </w:rPr>
        <w:t xml:space="preserve"> </w:t>
      </w:r>
      <w:r w:rsidR="007D7351">
        <w:rPr>
          <w:rFonts w:ascii="Times New Roman" w:eastAsia="Times New Roman" w:hAnsi="Times New Roman" w:cs="Times New Roman"/>
          <w:sz w:val="24"/>
          <w:szCs w:val="24"/>
        </w:rPr>
        <w:t>August 1</w:t>
      </w:r>
      <w:r w:rsidR="006F5C3D">
        <w:rPr>
          <w:rFonts w:ascii="Times New Roman" w:eastAsia="Times New Roman" w:hAnsi="Times New Roman" w:cs="Times New Roman"/>
          <w:sz w:val="24"/>
          <w:szCs w:val="24"/>
        </w:rPr>
        <w:t>3</w:t>
      </w:r>
      <w:r w:rsidR="00A17C76">
        <w:rPr>
          <w:rFonts w:ascii="Times New Roman" w:eastAsia="Times New Roman" w:hAnsi="Times New Roman" w:cs="Times New Roman"/>
          <w:sz w:val="24"/>
          <w:szCs w:val="24"/>
        </w:rPr>
        <w:t>,</w:t>
      </w:r>
      <w:r w:rsidR="008B4760">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6</w:t>
      </w:r>
    </w:p>
    <w:p w14:paraId="3B71C3FA" w14:textId="77777777" w:rsidR="00D576D1" w:rsidRPr="00066D75" w:rsidRDefault="00D576D1" w:rsidP="00066D75">
      <w:pPr>
        <w:spacing w:after="0" w:line="240" w:lineRule="auto"/>
        <w:jc w:val="both"/>
        <w:rPr>
          <w:rFonts w:ascii="Times New Roman" w:eastAsia="Times New Roman" w:hAnsi="Times New Roman" w:cs="Times New Roman"/>
          <w:sz w:val="24"/>
          <w:szCs w:val="24"/>
        </w:rPr>
      </w:pPr>
    </w:p>
    <w:p w14:paraId="7DBF1BBB"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2797C74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C4A97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7A5F654"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E79B8F" w14:textId="77777777" w:rsidR="00425250" w:rsidRDefault="00425250"/>
    <w:sectPr w:rsidR="00425250" w:rsidSect="00425250">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D65BA" w14:textId="77777777" w:rsidR="00645A3B" w:rsidRDefault="00645A3B" w:rsidP="00066D75">
      <w:pPr>
        <w:spacing w:after="0" w:line="240" w:lineRule="auto"/>
      </w:pPr>
      <w:r>
        <w:separator/>
      </w:r>
    </w:p>
  </w:endnote>
  <w:endnote w:type="continuationSeparator" w:id="0">
    <w:p w14:paraId="39B9988E" w14:textId="77777777" w:rsidR="00645A3B" w:rsidRDefault="00645A3B" w:rsidP="00066D75">
      <w:pPr>
        <w:spacing w:after="0" w:line="240" w:lineRule="auto"/>
      </w:pPr>
      <w:r>
        <w:continuationSeparator/>
      </w:r>
    </w:p>
  </w:endnote>
  <w:endnote w:type="continuationNotice" w:id="1">
    <w:p w14:paraId="4659A7C8" w14:textId="77777777" w:rsidR="00645A3B" w:rsidRDefault="00645A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B36E" w14:textId="77777777" w:rsidR="00425250" w:rsidRDefault="00425250">
    <w:pPr>
      <w:pStyle w:val="Footer"/>
      <w:pBdr>
        <w:top w:val="single" w:sz="4" w:space="1" w:color="D9D9D9" w:themeColor="background1" w:themeShade="D9"/>
      </w:pBdr>
      <w:jc w:val="right"/>
    </w:pPr>
  </w:p>
  <w:p w14:paraId="2AB47FB8" w14:textId="25DBA153" w:rsidR="00425250" w:rsidRPr="0050188B" w:rsidRDefault="00426C3F" w:rsidP="00425250">
    <w:pPr>
      <w:pStyle w:val="Footer"/>
      <w:pBdr>
        <w:top w:val="thinThickSmallGap" w:sz="24" w:space="1" w:color="823B0B" w:themeColor="accent2" w:themeShade="7F"/>
      </w:pBdr>
      <w:rPr>
        <w:rFonts w:eastAsiaTheme="minorEastAsia"/>
      </w:rPr>
    </w:pPr>
    <w:r>
      <w:rPr>
        <w:rFonts w:eastAsiaTheme="minorEastAsia"/>
      </w:rPr>
      <w:t xml:space="preserve">Int. </w:t>
    </w:r>
    <w:r w:rsidR="004B54B4">
      <w:rPr>
        <w:rFonts w:eastAsiaTheme="minorEastAsia"/>
      </w:rPr>
      <w:t>No</w:t>
    </w:r>
    <w:r w:rsidR="00A17C76">
      <w:rPr>
        <w:rFonts w:eastAsiaTheme="minorEastAsia"/>
      </w:rPr>
      <w:t xml:space="preserve">. </w:t>
    </w:r>
    <w:r w:rsidR="006422AB">
      <w:rPr>
        <w:rFonts w:eastAsiaTheme="minorEastAsia"/>
      </w:rPr>
      <w:t>894</w:t>
    </w:r>
    <w:r w:rsidR="007D7351">
      <w:rPr>
        <w:rFonts w:eastAsiaTheme="minorEastAsia"/>
      </w:rPr>
      <w:t>-A</w:t>
    </w: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891161">
      <w:rPr>
        <w:rFonts w:eastAsiaTheme="minorEastAsia"/>
        <w:noProof/>
      </w:rPr>
      <w:t>2</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EC184" w14:textId="77777777" w:rsidR="00645A3B" w:rsidRDefault="00645A3B" w:rsidP="00066D75">
      <w:pPr>
        <w:spacing w:after="0" w:line="240" w:lineRule="auto"/>
      </w:pPr>
      <w:r>
        <w:separator/>
      </w:r>
    </w:p>
  </w:footnote>
  <w:footnote w:type="continuationSeparator" w:id="0">
    <w:p w14:paraId="6F63E833" w14:textId="77777777" w:rsidR="00645A3B" w:rsidRDefault="00645A3B" w:rsidP="00066D75">
      <w:pPr>
        <w:spacing w:after="0" w:line="240" w:lineRule="auto"/>
      </w:pPr>
      <w:r>
        <w:continuationSeparator/>
      </w:r>
    </w:p>
  </w:footnote>
  <w:footnote w:type="continuationNotice" w:id="1">
    <w:p w14:paraId="51830D24" w14:textId="77777777" w:rsidR="00645A3B" w:rsidRDefault="00645A3B">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75"/>
    <w:rsid w:val="000057C6"/>
    <w:rsid w:val="0000617B"/>
    <w:rsid w:val="0001493B"/>
    <w:rsid w:val="00014E54"/>
    <w:rsid w:val="000322E3"/>
    <w:rsid w:val="00042D6E"/>
    <w:rsid w:val="0004403B"/>
    <w:rsid w:val="00046E14"/>
    <w:rsid w:val="00053F2E"/>
    <w:rsid w:val="0005476F"/>
    <w:rsid w:val="00056344"/>
    <w:rsid w:val="0006374B"/>
    <w:rsid w:val="00066D75"/>
    <w:rsid w:val="00084FC2"/>
    <w:rsid w:val="000872E9"/>
    <w:rsid w:val="00090E70"/>
    <w:rsid w:val="00090FFE"/>
    <w:rsid w:val="00091FAA"/>
    <w:rsid w:val="00092529"/>
    <w:rsid w:val="0009580B"/>
    <w:rsid w:val="000A77BD"/>
    <w:rsid w:val="000A7F99"/>
    <w:rsid w:val="000B694F"/>
    <w:rsid w:val="000C0AF6"/>
    <w:rsid w:val="000C59A9"/>
    <w:rsid w:val="000E01D8"/>
    <w:rsid w:val="000E01E4"/>
    <w:rsid w:val="000E30CE"/>
    <w:rsid w:val="000E49D2"/>
    <w:rsid w:val="000E5C76"/>
    <w:rsid w:val="000F6B0A"/>
    <w:rsid w:val="000F73C3"/>
    <w:rsid w:val="00103CCE"/>
    <w:rsid w:val="00104A58"/>
    <w:rsid w:val="001132C9"/>
    <w:rsid w:val="0011460E"/>
    <w:rsid w:val="00115F80"/>
    <w:rsid w:val="00127D72"/>
    <w:rsid w:val="001341C2"/>
    <w:rsid w:val="00136FA1"/>
    <w:rsid w:val="00140D55"/>
    <w:rsid w:val="00145C87"/>
    <w:rsid w:val="00146AA2"/>
    <w:rsid w:val="00153289"/>
    <w:rsid w:val="00153E5E"/>
    <w:rsid w:val="0015544A"/>
    <w:rsid w:val="001602F4"/>
    <w:rsid w:val="00167808"/>
    <w:rsid w:val="00170D8B"/>
    <w:rsid w:val="00171EBA"/>
    <w:rsid w:val="00180E71"/>
    <w:rsid w:val="0018387E"/>
    <w:rsid w:val="001A096B"/>
    <w:rsid w:val="001A7BAA"/>
    <w:rsid w:val="001B15B8"/>
    <w:rsid w:val="001B2721"/>
    <w:rsid w:val="001B3333"/>
    <w:rsid w:val="001B5448"/>
    <w:rsid w:val="001C30B0"/>
    <w:rsid w:val="001C4628"/>
    <w:rsid w:val="001D325F"/>
    <w:rsid w:val="001F0901"/>
    <w:rsid w:val="001F1062"/>
    <w:rsid w:val="001F30B8"/>
    <w:rsid w:val="001F6942"/>
    <w:rsid w:val="00205F4F"/>
    <w:rsid w:val="00225627"/>
    <w:rsid w:val="00244AB8"/>
    <w:rsid w:val="0025115E"/>
    <w:rsid w:val="00253244"/>
    <w:rsid w:val="00257AD7"/>
    <w:rsid w:val="00263258"/>
    <w:rsid w:val="00263D52"/>
    <w:rsid w:val="0026689F"/>
    <w:rsid w:val="0027309F"/>
    <w:rsid w:val="002747BE"/>
    <w:rsid w:val="00297B94"/>
    <w:rsid w:val="002A077C"/>
    <w:rsid w:val="002A46C5"/>
    <w:rsid w:val="002A5FC6"/>
    <w:rsid w:val="002B6307"/>
    <w:rsid w:val="002C19F6"/>
    <w:rsid w:val="002D7B4B"/>
    <w:rsid w:val="002F2946"/>
    <w:rsid w:val="002F5ADB"/>
    <w:rsid w:val="00302158"/>
    <w:rsid w:val="00305E0C"/>
    <w:rsid w:val="00307713"/>
    <w:rsid w:val="00310D5D"/>
    <w:rsid w:val="00313BE6"/>
    <w:rsid w:val="00316909"/>
    <w:rsid w:val="00317380"/>
    <w:rsid w:val="003176ED"/>
    <w:rsid w:val="00320AE4"/>
    <w:rsid w:val="003348EF"/>
    <w:rsid w:val="003353BC"/>
    <w:rsid w:val="00341214"/>
    <w:rsid w:val="003433A4"/>
    <w:rsid w:val="00344B2C"/>
    <w:rsid w:val="003450C2"/>
    <w:rsid w:val="00350675"/>
    <w:rsid w:val="003539AE"/>
    <w:rsid w:val="0035704B"/>
    <w:rsid w:val="003671CD"/>
    <w:rsid w:val="003729C1"/>
    <w:rsid w:val="00374001"/>
    <w:rsid w:val="003771D7"/>
    <w:rsid w:val="003826C7"/>
    <w:rsid w:val="00384039"/>
    <w:rsid w:val="0039101B"/>
    <w:rsid w:val="003A3E35"/>
    <w:rsid w:val="003A4861"/>
    <w:rsid w:val="003B0E74"/>
    <w:rsid w:val="003B55B2"/>
    <w:rsid w:val="003D0E29"/>
    <w:rsid w:val="003D5B79"/>
    <w:rsid w:val="003E3F06"/>
    <w:rsid w:val="003E7AFF"/>
    <w:rsid w:val="003F27DB"/>
    <w:rsid w:val="003F432A"/>
    <w:rsid w:val="003F6D0A"/>
    <w:rsid w:val="003F7405"/>
    <w:rsid w:val="00425250"/>
    <w:rsid w:val="00426C3F"/>
    <w:rsid w:val="00430BFD"/>
    <w:rsid w:val="00431B38"/>
    <w:rsid w:val="004332C2"/>
    <w:rsid w:val="00436BE5"/>
    <w:rsid w:val="00451450"/>
    <w:rsid w:val="004612A2"/>
    <w:rsid w:val="00470EDE"/>
    <w:rsid w:val="0047732C"/>
    <w:rsid w:val="0048058B"/>
    <w:rsid w:val="00483D42"/>
    <w:rsid w:val="004910D8"/>
    <w:rsid w:val="004A1F24"/>
    <w:rsid w:val="004A1FEF"/>
    <w:rsid w:val="004A456A"/>
    <w:rsid w:val="004A56BF"/>
    <w:rsid w:val="004B0F20"/>
    <w:rsid w:val="004B54B4"/>
    <w:rsid w:val="004B675E"/>
    <w:rsid w:val="004D47F1"/>
    <w:rsid w:val="004E69D3"/>
    <w:rsid w:val="004F37D9"/>
    <w:rsid w:val="005005FA"/>
    <w:rsid w:val="00537445"/>
    <w:rsid w:val="00545489"/>
    <w:rsid w:val="005459D5"/>
    <w:rsid w:val="00552958"/>
    <w:rsid w:val="00557F0A"/>
    <w:rsid w:val="00572A1F"/>
    <w:rsid w:val="00572C00"/>
    <w:rsid w:val="00575D5A"/>
    <w:rsid w:val="00577CAE"/>
    <w:rsid w:val="00581676"/>
    <w:rsid w:val="00596F8E"/>
    <w:rsid w:val="005A7C94"/>
    <w:rsid w:val="005D63DA"/>
    <w:rsid w:val="005E0505"/>
    <w:rsid w:val="005E6968"/>
    <w:rsid w:val="005E70EE"/>
    <w:rsid w:val="00607791"/>
    <w:rsid w:val="00607B42"/>
    <w:rsid w:val="0061001B"/>
    <w:rsid w:val="006277E6"/>
    <w:rsid w:val="00637C1C"/>
    <w:rsid w:val="006422AB"/>
    <w:rsid w:val="006445A7"/>
    <w:rsid w:val="00645A3B"/>
    <w:rsid w:val="00647865"/>
    <w:rsid w:val="00663860"/>
    <w:rsid w:val="006664BB"/>
    <w:rsid w:val="00667088"/>
    <w:rsid w:val="0067137A"/>
    <w:rsid w:val="00677857"/>
    <w:rsid w:val="00682C93"/>
    <w:rsid w:val="00682F03"/>
    <w:rsid w:val="006914DF"/>
    <w:rsid w:val="00692C2A"/>
    <w:rsid w:val="006944F2"/>
    <w:rsid w:val="006961A9"/>
    <w:rsid w:val="00697523"/>
    <w:rsid w:val="006A1F0D"/>
    <w:rsid w:val="006A52A1"/>
    <w:rsid w:val="006A7532"/>
    <w:rsid w:val="006B07C9"/>
    <w:rsid w:val="006B1E75"/>
    <w:rsid w:val="006B365D"/>
    <w:rsid w:val="006B7006"/>
    <w:rsid w:val="006C62FC"/>
    <w:rsid w:val="006E4159"/>
    <w:rsid w:val="006F5C3D"/>
    <w:rsid w:val="00702DA5"/>
    <w:rsid w:val="00703395"/>
    <w:rsid w:val="0071025B"/>
    <w:rsid w:val="007133C3"/>
    <w:rsid w:val="00714602"/>
    <w:rsid w:val="0072081C"/>
    <w:rsid w:val="00723B73"/>
    <w:rsid w:val="007265EB"/>
    <w:rsid w:val="00727F0C"/>
    <w:rsid w:val="007301B3"/>
    <w:rsid w:val="00731B45"/>
    <w:rsid w:val="00734B16"/>
    <w:rsid w:val="0073623B"/>
    <w:rsid w:val="00741A42"/>
    <w:rsid w:val="0074432F"/>
    <w:rsid w:val="007451EB"/>
    <w:rsid w:val="0074529F"/>
    <w:rsid w:val="00747E7B"/>
    <w:rsid w:val="00761C89"/>
    <w:rsid w:val="00765616"/>
    <w:rsid w:val="00765D71"/>
    <w:rsid w:val="00766C12"/>
    <w:rsid w:val="007729CA"/>
    <w:rsid w:val="00773A8F"/>
    <w:rsid w:val="00777A92"/>
    <w:rsid w:val="00783416"/>
    <w:rsid w:val="00783CEA"/>
    <w:rsid w:val="00793CE4"/>
    <w:rsid w:val="007A16EE"/>
    <w:rsid w:val="007A6B62"/>
    <w:rsid w:val="007B6AF2"/>
    <w:rsid w:val="007C0B9D"/>
    <w:rsid w:val="007C59F5"/>
    <w:rsid w:val="007D7351"/>
    <w:rsid w:val="007F06C1"/>
    <w:rsid w:val="007F073F"/>
    <w:rsid w:val="007F46E3"/>
    <w:rsid w:val="00800E8C"/>
    <w:rsid w:val="00812075"/>
    <w:rsid w:val="00824D1C"/>
    <w:rsid w:val="00837FB9"/>
    <w:rsid w:val="0084433E"/>
    <w:rsid w:val="0084543A"/>
    <w:rsid w:val="008518FE"/>
    <w:rsid w:val="008534B9"/>
    <w:rsid w:val="00860867"/>
    <w:rsid w:val="00863DCF"/>
    <w:rsid w:val="00880F2D"/>
    <w:rsid w:val="008820C1"/>
    <w:rsid w:val="008877EE"/>
    <w:rsid w:val="00891161"/>
    <w:rsid w:val="00896ABA"/>
    <w:rsid w:val="00896CD2"/>
    <w:rsid w:val="008A1A7E"/>
    <w:rsid w:val="008A3708"/>
    <w:rsid w:val="008A4F97"/>
    <w:rsid w:val="008B473F"/>
    <w:rsid w:val="008B4760"/>
    <w:rsid w:val="008B542B"/>
    <w:rsid w:val="008D2222"/>
    <w:rsid w:val="008D32E0"/>
    <w:rsid w:val="008E4DA5"/>
    <w:rsid w:val="008F261B"/>
    <w:rsid w:val="008F7FB1"/>
    <w:rsid w:val="00905127"/>
    <w:rsid w:val="00921B0A"/>
    <w:rsid w:val="009303A9"/>
    <w:rsid w:val="00940AD1"/>
    <w:rsid w:val="00944BF9"/>
    <w:rsid w:val="00956E46"/>
    <w:rsid w:val="009621C3"/>
    <w:rsid w:val="00964961"/>
    <w:rsid w:val="00970CB2"/>
    <w:rsid w:val="009800DE"/>
    <w:rsid w:val="00980E67"/>
    <w:rsid w:val="00980FD7"/>
    <w:rsid w:val="0098122D"/>
    <w:rsid w:val="0098470A"/>
    <w:rsid w:val="00984B8E"/>
    <w:rsid w:val="00986BFC"/>
    <w:rsid w:val="009A4A6C"/>
    <w:rsid w:val="009A6CFB"/>
    <w:rsid w:val="009B56E0"/>
    <w:rsid w:val="009E09D2"/>
    <w:rsid w:val="009E1E7F"/>
    <w:rsid w:val="009F3BB6"/>
    <w:rsid w:val="009F719D"/>
    <w:rsid w:val="00A06157"/>
    <w:rsid w:val="00A17C76"/>
    <w:rsid w:val="00A21333"/>
    <w:rsid w:val="00A33B62"/>
    <w:rsid w:val="00A34A63"/>
    <w:rsid w:val="00A44D9D"/>
    <w:rsid w:val="00A47352"/>
    <w:rsid w:val="00A559EC"/>
    <w:rsid w:val="00A608FC"/>
    <w:rsid w:val="00A67336"/>
    <w:rsid w:val="00A71591"/>
    <w:rsid w:val="00A73DC8"/>
    <w:rsid w:val="00A829BE"/>
    <w:rsid w:val="00A923FA"/>
    <w:rsid w:val="00A92DDA"/>
    <w:rsid w:val="00A9663F"/>
    <w:rsid w:val="00AA4358"/>
    <w:rsid w:val="00AB218D"/>
    <w:rsid w:val="00AB2CC0"/>
    <w:rsid w:val="00AB6798"/>
    <w:rsid w:val="00AC0DC8"/>
    <w:rsid w:val="00AD40B3"/>
    <w:rsid w:val="00AD523B"/>
    <w:rsid w:val="00AE5277"/>
    <w:rsid w:val="00AE7D99"/>
    <w:rsid w:val="00AF2D88"/>
    <w:rsid w:val="00AF5BA2"/>
    <w:rsid w:val="00B25799"/>
    <w:rsid w:val="00B259DD"/>
    <w:rsid w:val="00B3506A"/>
    <w:rsid w:val="00B56578"/>
    <w:rsid w:val="00B65934"/>
    <w:rsid w:val="00B754ED"/>
    <w:rsid w:val="00B835E8"/>
    <w:rsid w:val="00B93BF2"/>
    <w:rsid w:val="00B97309"/>
    <w:rsid w:val="00BA03F6"/>
    <w:rsid w:val="00BA2A95"/>
    <w:rsid w:val="00BB45E9"/>
    <w:rsid w:val="00BC1872"/>
    <w:rsid w:val="00BC682E"/>
    <w:rsid w:val="00BD442B"/>
    <w:rsid w:val="00BE6E0C"/>
    <w:rsid w:val="00BF76F9"/>
    <w:rsid w:val="00C0104C"/>
    <w:rsid w:val="00C05215"/>
    <w:rsid w:val="00C05BB2"/>
    <w:rsid w:val="00C10BF4"/>
    <w:rsid w:val="00C3290B"/>
    <w:rsid w:val="00C3487B"/>
    <w:rsid w:val="00C647A6"/>
    <w:rsid w:val="00C72969"/>
    <w:rsid w:val="00C737AF"/>
    <w:rsid w:val="00C760ED"/>
    <w:rsid w:val="00C87EC2"/>
    <w:rsid w:val="00C910F1"/>
    <w:rsid w:val="00CA2C01"/>
    <w:rsid w:val="00CA6D2A"/>
    <w:rsid w:val="00CB09A8"/>
    <w:rsid w:val="00CB14F2"/>
    <w:rsid w:val="00CB1C46"/>
    <w:rsid w:val="00CC1489"/>
    <w:rsid w:val="00CD3CD7"/>
    <w:rsid w:val="00CD5BDC"/>
    <w:rsid w:val="00CD6E2C"/>
    <w:rsid w:val="00D00AF4"/>
    <w:rsid w:val="00D02961"/>
    <w:rsid w:val="00D13196"/>
    <w:rsid w:val="00D138F6"/>
    <w:rsid w:val="00D13BEC"/>
    <w:rsid w:val="00D14BEE"/>
    <w:rsid w:val="00D164B9"/>
    <w:rsid w:val="00D22AB1"/>
    <w:rsid w:val="00D331F2"/>
    <w:rsid w:val="00D3499A"/>
    <w:rsid w:val="00D411EC"/>
    <w:rsid w:val="00D465B8"/>
    <w:rsid w:val="00D46A52"/>
    <w:rsid w:val="00D576D1"/>
    <w:rsid w:val="00D606BF"/>
    <w:rsid w:val="00D618A4"/>
    <w:rsid w:val="00D73692"/>
    <w:rsid w:val="00D76B1D"/>
    <w:rsid w:val="00D8236B"/>
    <w:rsid w:val="00D837A6"/>
    <w:rsid w:val="00D95BC3"/>
    <w:rsid w:val="00DA0F7A"/>
    <w:rsid w:val="00DA3020"/>
    <w:rsid w:val="00DB51A7"/>
    <w:rsid w:val="00DB588D"/>
    <w:rsid w:val="00DC308C"/>
    <w:rsid w:val="00DD1657"/>
    <w:rsid w:val="00DD7473"/>
    <w:rsid w:val="00DE0084"/>
    <w:rsid w:val="00DE2DC5"/>
    <w:rsid w:val="00DF0AA6"/>
    <w:rsid w:val="00E023A7"/>
    <w:rsid w:val="00E03382"/>
    <w:rsid w:val="00E07181"/>
    <w:rsid w:val="00E158F4"/>
    <w:rsid w:val="00E1626A"/>
    <w:rsid w:val="00E22E6C"/>
    <w:rsid w:val="00E4340D"/>
    <w:rsid w:val="00E500F7"/>
    <w:rsid w:val="00E628B6"/>
    <w:rsid w:val="00E662B4"/>
    <w:rsid w:val="00E742BC"/>
    <w:rsid w:val="00E92280"/>
    <w:rsid w:val="00E93B53"/>
    <w:rsid w:val="00E94BB7"/>
    <w:rsid w:val="00EA1A0B"/>
    <w:rsid w:val="00EA4CD9"/>
    <w:rsid w:val="00EB4D0E"/>
    <w:rsid w:val="00EB6E53"/>
    <w:rsid w:val="00EC493F"/>
    <w:rsid w:val="00EC4B17"/>
    <w:rsid w:val="00EC5670"/>
    <w:rsid w:val="00EC63A9"/>
    <w:rsid w:val="00EC7E33"/>
    <w:rsid w:val="00ED5EBA"/>
    <w:rsid w:val="00ED60D2"/>
    <w:rsid w:val="00EE3A48"/>
    <w:rsid w:val="00EE6A77"/>
    <w:rsid w:val="00F002E3"/>
    <w:rsid w:val="00F01B08"/>
    <w:rsid w:val="00F117B8"/>
    <w:rsid w:val="00F14AE5"/>
    <w:rsid w:val="00F17A89"/>
    <w:rsid w:val="00F231BB"/>
    <w:rsid w:val="00F3621D"/>
    <w:rsid w:val="00F364CC"/>
    <w:rsid w:val="00F374FA"/>
    <w:rsid w:val="00F42233"/>
    <w:rsid w:val="00F431EB"/>
    <w:rsid w:val="00F64A53"/>
    <w:rsid w:val="00F64B28"/>
    <w:rsid w:val="00F7470E"/>
    <w:rsid w:val="00F76F38"/>
    <w:rsid w:val="00F805A6"/>
    <w:rsid w:val="00F81808"/>
    <w:rsid w:val="00F82026"/>
    <w:rsid w:val="00F837B7"/>
    <w:rsid w:val="00F87F9E"/>
    <w:rsid w:val="00F9265A"/>
    <w:rsid w:val="00F9636F"/>
    <w:rsid w:val="00FA2714"/>
    <w:rsid w:val="00FA2FB8"/>
    <w:rsid w:val="00FC0971"/>
    <w:rsid w:val="00FC13C4"/>
    <w:rsid w:val="00FC179E"/>
    <w:rsid w:val="00FC313C"/>
    <w:rsid w:val="00FC696B"/>
    <w:rsid w:val="00FC765A"/>
    <w:rsid w:val="00FE1AEA"/>
    <w:rsid w:val="00FE1AFC"/>
    <w:rsid w:val="00FE557D"/>
    <w:rsid w:val="00FF3951"/>
    <w:rsid w:val="011EF5B9"/>
    <w:rsid w:val="01D6C36E"/>
    <w:rsid w:val="02281901"/>
    <w:rsid w:val="03C1E8AF"/>
    <w:rsid w:val="03D648C9"/>
    <w:rsid w:val="04650376"/>
    <w:rsid w:val="07D69C16"/>
    <w:rsid w:val="08738B73"/>
    <w:rsid w:val="0941903B"/>
    <w:rsid w:val="09BCEAD1"/>
    <w:rsid w:val="09C6C70D"/>
    <w:rsid w:val="0A30F954"/>
    <w:rsid w:val="0A88F88E"/>
    <w:rsid w:val="0CC5F28B"/>
    <w:rsid w:val="0DAC4BE0"/>
    <w:rsid w:val="0F1BDCC3"/>
    <w:rsid w:val="116F2526"/>
    <w:rsid w:val="11D55089"/>
    <w:rsid w:val="11FF9231"/>
    <w:rsid w:val="120EA219"/>
    <w:rsid w:val="1355F4DD"/>
    <w:rsid w:val="1389A6BB"/>
    <w:rsid w:val="14CE48BE"/>
    <w:rsid w:val="15157076"/>
    <w:rsid w:val="1573F1B8"/>
    <w:rsid w:val="1832E1AE"/>
    <w:rsid w:val="187B00C5"/>
    <w:rsid w:val="1BB0CA44"/>
    <w:rsid w:val="1BBE2599"/>
    <w:rsid w:val="1CA183A5"/>
    <w:rsid w:val="1DD732D5"/>
    <w:rsid w:val="1F407426"/>
    <w:rsid w:val="1FD87E4D"/>
    <w:rsid w:val="231F3D61"/>
    <w:rsid w:val="24118CE3"/>
    <w:rsid w:val="25A5FA92"/>
    <w:rsid w:val="25EFDCE4"/>
    <w:rsid w:val="276F7DD0"/>
    <w:rsid w:val="2AEBA40D"/>
    <w:rsid w:val="2BD33B00"/>
    <w:rsid w:val="2DD89718"/>
    <w:rsid w:val="3011392F"/>
    <w:rsid w:val="34AB7BDC"/>
    <w:rsid w:val="34EAE083"/>
    <w:rsid w:val="359A1AF8"/>
    <w:rsid w:val="37BC5FD8"/>
    <w:rsid w:val="38306B4C"/>
    <w:rsid w:val="387E2882"/>
    <w:rsid w:val="390CBAAD"/>
    <w:rsid w:val="396A0D80"/>
    <w:rsid w:val="39966A3B"/>
    <w:rsid w:val="3ABEA658"/>
    <w:rsid w:val="3AD17C92"/>
    <w:rsid w:val="3B9ACB9B"/>
    <w:rsid w:val="3BD20745"/>
    <w:rsid w:val="3C262A84"/>
    <w:rsid w:val="3D0E7D57"/>
    <w:rsid w:val="3DEAC2FC"/>
    <w:rsid w:val="3E2629B5"/>
    <w:rsid w:val="41C6948E"/>
    <w:rsid w:val="423DF7AE"/>
    <w:rsid w:val="42AF16CD"/>
    <w:rsid w:val="4621BF66"/>
    <w:rsid w:val="46A5103B"/>
    <w:rsid w:val="47027BCF"/>
    <w:rsid w:val="472DF5BB"/>
    <w:rsid w:val="47DB525F"/>
    <w:rsid w:val="4992CC8E"/>
    <w:rsid w:val="4AA641A2"/>
    <w:rsid w:val="4AA6476B"/>
    <w:rsid w:val="4B0D8A33"/>
    <w:rsid w:val="4C007E3E"/>
    <w:rsid w:val="4C609E77"/>
    <w:rsid w:val="4D694D7A"/>
    <w:rsid w:val="4DAE85B5"/>
    <w:rsid w:val="4EB97D43"/>
    <w:rsid w:val="4FDA6268"/>
    <w:rsid w:val="4FFB7C34"/>
    <w:rsid w:val="506C3A09"/>
    <w:rsid w:val="519CBA30"/>
    <w:rsid w:val="53C81373"/>
    <w:rsid w:val="575B857D"/>
    <w:rsid w:val="576ED6A2"/>
    <w:rsid w:val="58E446E3"/>
    <w:rsid w:val="59D215C4"/>
    <w:rsid w:val="5A46F29B"/>
    <w:rsid w:val="5AAB5D5B"/>
    <w:rsid w:val="5AC55D0C"/>
    <w:rsid w:val="5D1BE03C"/>
    <w:rsid w:val="5E196901"/>
    <w:rsid w:val="5F132D47"/>
    <w:rsid w:val="5F52ED45"/>
    <w:rsid w:val="6068F947"/>
    <w:rsid w:val="60DDAE47"/>
    <w:rsid w:val="610DEDC6"/>
    <w:rsid w:val="6112EECE"/>
    <w:rsid w:val="6371D278"/>
    <w:rsid w:val="64043720"/>
    <w:rsid w:val="64917BF3"/>
    <w:rsid w:val="65880CB5"/>
    <w:rsid w:val="65B41569"/>
    <w:rsid w:val="663E23D0"/>
    <w:rsid w:val="686DB754"/>
    <w:rsid w:val="68DABFBF"/>
    <w:rsid w:val="690E10F0"/>
    <w:rsid w:val="69CADFDE"/>
    <w:rsid w:val="6A1EB455"/>
    <w:rsid w:val="6A2BD44C"/>
    <w:rsid w:val="6A878B60"/>
    <w:rsid w:val="6AA3A62B"/>
    <w:rsid w:val="6BCEF484"/>
    <w:rsid w:val="6BE300E6"/>
    <w:rsid w:val="6C15DE11"/>
    <w:rsid w:val="6C3E09DA"/>
    <w:rsid w:val="6CA9060D"/>
    <w:rsid w:val="6DFD86B2"/>
    <w:rsid w:val="6E1090B0"/>
    <w:rsid w:val="6EA61B6B"/>
    <w:rsid w:val="6F8A4EE7"/>
    <w:rsid w:val="7313874B"/>
    <w:rsid w:val="73AD76E4"/>
    <w:rsid w:val="7430FCDF"/>
    <w:rsid w:val="74C7C42C"/>
    <w:rsid w:val="74EF458D"/>
    <w:rsid w:val="756907A9"/>
    <w:rsid w:val="75C20579"/>
    <w:rsid w:val="76549FCA"/>
    <w:rsid w:val="76FD654A"/>
    <w:rsid w:val="77B37388"/>
    <w:rsid w:val="78997702"/>
    <w:rsid w:val="7A2886B2"/>
    <w:rsid w:val="7BC7660E"/>
    <w:rsid w:val="7BF4728C"/>
    <w:rsid w:val="7E55B45B"/>
    <w:rsid w:val="7EE9F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DB2C5"/>
  <w15:chartTrackingRefBased/>
  <w15:docId w15:val="{F24789AC-A4F9-4929-90DD-895971CA7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66D75"/>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66D75"/>
    <w:rPr>
      <w:rFonts w:ascii="Times New Roman" w:eastAsia="Times New Roman" w:hAnsi="Times New Roman" w:cs="Times New Roman"/>
      <w:sz w:val="24"/>
      <w:szCs w:val="24"/>
    </w:rPr>
  </w:style>
  <w:style w:type="paragraph" w:styleId="NoSpacing">
    <w:name w:val="No Spacing"/>
    <w:uiPriority w:val="1"/>
    <w:qFormat/>
    <w:rsid w:val="00066D75"/>
    <w:pPr>
      <w:spacing w:after="0" w:line="240" w:lineRule="auto"/>
    </w:pPr>
    <w:rPr>
      <w:rFonts w:ascii="Times New Roman" w:hAnsi="Times New Roman"/>
      <w:sz w:val="24"/>
    </w:rPr>
  </w:style>
  <w:style w:type="paragraph" w:styleId="Header">
    <w:name w:val="header"/>
    <w:basedOn w:val="Normal"/>
    <w:link w:val="HeaderChar"/>
    <w:uiPriority w:val="99"/>
    <w:unhideWhenUsed/>
    <w:rsid w:val="00066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D75"/>
  </w:style>
  <w:style w:type="paragraph" w:styleId="BalloonText">
    <w:name w:val="Balloon Text"/>
    <w:basedOn w:val="Normal"/>
    <w:link w:val="BalloonTextChar"/>
    <w:uiPriority w:val="99"/>
    <w:semiHidden/>
    <w:unhideWhenUsed/>
    <w:rsid w:val="00984B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B8E"/>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8470A"/>
    <w:pPr>
      <w:spacing w:after="0" w:line="240" w:lineRule="auto"/>
    </w:pPr>
  </w:style>
  <w:style w:type="paragraph" w:styleId="CommentSubject">
    <w:name w:val="annotation subject"/>
    <w:basedOn w:val="CommentText"/>
    <w:next w:val="CommentText"/>
    <w:link w:val="CommentSubjectChar"/>
    <w:uiPriority w:val="99"/>
    <w:semiHidden/>
    <w:unhideWhenUsed/>
    <w:rsid w:val="00425250"/>
    <w:rPr>
      <w:b/>
      <w:bCs/>
    </w:rPr>
  </w:style>
  <w:style w:type="character" w:customStyle="1" w:styleId="CommentSubjectChar">
    <w:name w:val="Comment Subject Char"/>
    <w:basedOn w:val="CommentTextChar"/>
    <w:link w:val="CommentSubject"/>
    <w:uiPriority w:val="99"/>
    <w:semiHidden/>
    <w:rsid w:val="00425250"/>
    <w:rPr>
      <w:b/>
      <w:bCs/>
      <w:sz w:val="20"/>
      <w:szCs w:val="20"/>
    </w:rPr>
  </w:style>
  <w:style w:type="paragraph" w:styleId="BodyText">
    <w:name w:val="Body Text"/>
    <w:basedOn w:val="Normal"/>
    <w:link w:val="BodyTextChar"/>
    <w:uiPriority w:val="99"/>
    <w:semiHidden/>
    <w:unhideWhenUsed/>
    <w:rsid w:val="0098122D"/>
    <w:pPr>
      <w:spacing w:after="120"/>
    </w:pPr>
  </w:style>
  <w:style w:type="character" w:customStyle="1" w:styleId="BodyTextChar">
    <w:name w:val="Body Text Char"/>
    <w:basedOn w:val="DefaultParagraphFont"/>
    <w:link w:val="BodyText"/>
    <w:uiPriority w:val="99"/>
    <w:semiHidden/>
    <w:rsid w:val="0098122D"/>
  </w:style>
  <w:style w:type="paragraph" w:styleId="ListParagraph">
    <w:name w:val="List Paragraph"/>
    <w:basedOn w:val="Normal"/>
    <w:uiPriority w:val="34"/>
    <w:qFormat/>
    <w:rsid w:val="00B25799"/>
    <w:pPr>
      <w:ind w:left="720"/>
      <w:contextualSpacing/>
    </w:pPr>
  </w:style>
  <w:style w:type="character" w:styleId="Hyperlink">
    <w:name w:val="Hyperlink"/>
    <w:basedOn w:val="DefaultParagraphFont"/>
    <w:uiPriority w:val="99"/>
    <w:unhideWhenUsed/>
    <w:rsid w:val="00145C87"/>
    <w:rPr>
      <w:color w:val="0563C1" w:themeColor="hyperlink"/>
      <w:u w:val="single"/>
    </w:rPr>
  </w:style>
  <w:style w:type="character" w:customStyle="1" w:styleId="UnresolvedMention1">
    <w:name w:val="Unresolved Mention1"/>
    <w:basedOn w:val="DefaultParagraphFont"/>
    <w:uiPriority w:val="99"/>
    <w:semiHidden/>
    <w:unhideWhenUsed/>
    <w:rsid w:val="00145C87"/>
    <w:rPr>
      <w:color w:val="605E5C"/>
      <w:shd w:val="clear" w:color="auto" w:fill="E1DFDD"/>
    </w:rPr>
  </w:style>
  <w:style w:type="character" w:styleId="FollowedHyperlink">
    <w:name w:val="FollowedHyperlink"/>
    <w:basedOn w:val="DefaultParagraphFont"/>
    <w:uiPriority w:val="99"/>
    <w:semiHidden/>
    <w:unhideWhenUsed/>
    <w:rsid w:val="00F364CC"/>
    <w:rPr>
      <w:color w:val="954F72" w:themeColor="followedHyperlink"/>
      <w:u w:val="single"/>
    </w:rPr>
  </w:style>
  <w:style w:type="character" w:customStyle="1" w:styleId="Mention1">
    <w:name w:val="Mention1"/>
    <w:basedOn w:val="DefaultParagraphFont"/>
    <w:uiPriority w:val="99"/>
    <w:unhideWhenUsed/>
    <w:rsid w:val="00FC696B"/>
    <w:rPr>
      <w:color w:val="2B579A"/>
      <w:shd w:val="clear" w:color="auto" w:fill="E1DFDD"/>
    </w:rPr>
  </w:style>
  <w:style w:type="character" w:customStyle="1" w:styleId="UnresolvedMention2">
    <w:name w:val="Unresolved Mention2"/>
    <w:basedOn w:val="DefaultParagraphFont"/>
    <w:uiPriority w:val="99"/>
    <w:semiHidden/>
    <w:unhideWhenUsed/>
    <w:rsid w:val="00AE5277"/>
    <w:rPr>
      <w:color w:val="605E5C"/>
      <w:shd w:val="clear" w:color="auto" w:fill="E1DFDD"/>
    </w:rPr>
  </w:style>
  <w:style w:type="character" w:customStyle="1" w:styleId="UnresolvedMention3">
    <w:name w:val="Unresolved Mention3"/>
    <w:basedOn w:val="DefaultParagraphFont"/>
    <w:uiPriority w:val="99"/>
    <w:semiHidden/>
    <w:unhideWhenUsed/>
    <w:rsid w:val="00964961"/>
    <w:rPr>
      <w:color w:val="605E5C"/>
      <w:shd w:val="clear" w:color="auto" w:fill="E1DFDD"/>
    </w:rPr>
  </w:style>
  <w:style w:type="character" w:styleId="UnresolvedMention">
    <w:name w:val="Unresolved Mention"/>
    <w:basedOn w:val="DefaultParagraphFont"/>
    <w:uiPriority w:val="99"/>
    <w:semiHidden/>
    <w:unhideWhenUsed/>
    <w:rsid w:val="00642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34759">
      <w:bodyDiv w:val="1"/>
      <w:marLeft w:val="0"/>
      <w:marRight w:val="0"/>
      <w:marTop w:val="0"/>
      <w:marBottom w:val="0"/>
      <w:divBdr>
        <w:top w:val="none" w:sz="0" w:space="0" w:color="auto"/>
        <w:left w:val="none" w:sz="0" w:space="0" w:color="auto"/>
        <w:bottom w:val="none" w:sz="0" w:space="0" w:color="auto"/>
        <w:right w:val="none" w:sz="0" w:space="0" w:color="auto"/>
      </w:divBdr>
    </w:div>
    <w:div w:id="358431235">
      <w:bodyDiv w:val="1"/>
      <w:marLeft w:val="0"/>
      <w:marRight w:val="0"/>
      <w:marTop w:val="0"/>
      <w:marBottom w:val="0"/>
      <w:divBdr>
        <w:top w:val="none" w:sz="0" w:space="0" w:color="auto"/>
        <w:left w:val="none" w:sz="0" w:space="0" w:color="auto"/>
        <w:bottom w:val="none" w:sz="0" w:space="0" w:color="auto"/>
        <w:right w:val="none" w:sz="0" w:space="0" w:color="auto"/>
      </w:divBdr>
    </w:div>
    <w:div w:id="142910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8027978&amp;GUID=D610BF98-EFEE-4457-B0C9-1B6F5B5EA1A3&amp;Options=ID%7cText%7c&amp;Search=89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2144</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Drepaul, Adrian</dc:creator>
  <cp:keywords/>
  <dc:description/>
  <cp:lastModifiedBy>Jeffries, Jillian</cp:lastModifiedBy>
  <cp:revision>2</cp:revision>
  <dcterms:created xsi:type="dcterms:W3CDTF">2026-08-13T01:28:00Z</dcterms:created>
  <dcterms:modified xsi:type="dcterms:W3CDTF">2026-08-13T01:28:00Z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7a64f3edfd748ce1cf497e0fda9facecbc7113ec966cdda5740f2e73828ffe96</vt:lpwstr>
  </property>
</Properties>
</file>