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9CD686" w14:textId="77777777" w:rsidR="00E3518C" w:rsidRPr="00E3518C" w:rsidRDefault="00E3518C" w:rsidP="00E3518C">
      <w:pPr>
        <w:pStyle w:val="NoSpacing"/>
        <w:spacing w:after="240"/>
        <w:jc w:val="center"/>
        <w:rPr>
          <w:rFonts w:cs="Times New Roman"/>
          <w:b/>
          <w:sz w:val="28"/>
          <w:szCs w:val="28"/>
          <w:u w:val="single"/>
        </w:rPr>
      </w:pPr>
      <w:r>
        <w:rPr>
          <w:rFonts w:cs="Times New Roman"/>
          <w:b/>
          <w:sz w:val="28"/>
          <w:szCs w:val="28"/>
          <w:u w:val="single"/>
        </w:rPr>
        <w:t>Plain Language Summary</w:t>
      </w:r>
    </w:p>
    <w:p w14:paraId="02F5468C" w14:textId="77777777" w:rsidR="002A4316" w:rsidRDefault="0041520B" w:rsidP="0041520B">
      <w:pPr>
        <w:pStyle w:val="NoSpacing"/>
        <w:jc w:val="both"/>
        <w:rPr>
          <w:rFonts w:cs="Times New Roman"/>
          <w:szCs w:val="24"/>
        </w:rPr>
      </w:pPr>
      <w:r>
        <w:rPr>
          <w:rFonts w:cs="Times New Roman"/>
          <w:b/>
          <w:szCs w:val="24"/>
          <w:u w:val="single"/>
        </w:rPr>
        <w:t>Current Introduction Number</w:t>
      </w:r>
      <w:r>
        <w:rPr>
          <w:rFonts w:cs="Times New Roman"/>
          <w:b/>
          <w:szCs w:val="24"/>
        </w:rPr>
        <w:t>:</w:t>
      </w:r>
    </w:p>
    <w:p w14:paraId="161B900D" w14:textId="3495C656" w:rsidR="002A4316" w:rsidRDefault="00F066EE" w:rsidP="0041520B">
      <w:pPr>
        <w:pStyle w:val="NoSpacing"/>
        <w:jc w:val="both"/>
        <w:rPr>
          <w:rFonts w:cs="Times New Roman"/>
          <w:szCs w:val="24"/>
        </w:rPr>
      </w:pPr>
      <w:r>
        <w:rPr>
          <w:rFonts w:cs="Times New Roman"/>
          <w:szCs w:val="24"/>
        </w:rPr>
        <w:t>Int. No.</w:t>
      </w:r>
      <w:r w:rsidR="00C45A4E">
        <w:rPr>
          <w:rFonts w:cs="Times New Roman"/>
          <w:szCs w:val="24"/>
        </w:rPr>
        <w:t xml:space="preserve"> </w:t>
      </w:r>
      <w:r w:rsidR="002F7E8E">
        <w:rPr>
          <w:rFonts w:cs="Times New Roman"/>
          <w:szCs w:val="24"/>
        </w:rPr>
        <w:t>901</w:t>
      </w:r>
    </w:p>
    <w:p w14:paraId="02CDB77A" w14:textId="77777777" w:rsidR="00E95ACF" w:rsidRDefault="00E95ACF" w:rsidP="0041520B">
      <w:pPr>
        <w:pStyle w:val="NoSpacing"/>
        <w:jc w:val="both"/>
        <w:rPr>
          <w:rFonts w:cs="Times New Roman"/>
          <w:szCs w:val="24"/>
        </w:rPr>
      </w:pPr>
    </w:p>
    <w:p w14:paraId="08A56263" w14:textId="16A01392" w:rsidR="0041520B" w:rsidRPr="002A4316" w:rsidRDefault="0041520B" w:rsidP="0041520B">
      <w:pPr>
        <w:pStyle w:val="NoSpacing"/>
        <w:jc w:val="both"/>
        <w:rPr>
          <w:rFonts w:cs="Times New Roman"/>
          <w:szCs w:val="24"/>
        </w:rPr>
      </w:pPr>
      <w:r>
        <w:rPr>
          <w:rFonts w:cs="Times New Roman"/>
          <w:b/>
          <w:szCs w:val="24"/>
          <w:u w:val="single"/>
        </w:rPr>
        <w:t>Prime Sponsors</w:t>
      </w:r>
      <w:r>
        <w:rPr>
          <w:rFonts w:cs="Times New Roman"/>
          <w:b/>
          <w:szCs w:val="24"/>
        </w:rPr>
        <w:t>:</w:t>
      </w:r>
    </w:p>
    <w:p w14:paraId="2078E51D" w14:textId="26EAACF3" w:rsidR="00C02C98" w:rsidRDefault="00C02C98" w:rsidP="00C02C98">
      <w:pPr>
        <w:autoSpaceDE w:val="0"/>
        <w:autoSpaceDN w:val="0"/>
        <w:adjustRightInd w:val="0"/>
        <w:spacing w:line="276" w:lineRule="auto"/>
        <w:jc w:val="both"/>
        <w:rPr>
          <w:rFonts w:eastAsiaTheme="minorHAnsi"/>
          <w:color w:val="1F497D"/>
          <w:szCs w:val="24"/>
        </w:rPr>
      </w:pPr>
      <w:r>
        <w:rPr>
          <w:rFonts w:eastAsiaTheme="minorHAnsi"/>
          <w:szCs w:val="24"/>
        </w:rPr>
        <w:t>By Council Member Lee</w:t>
      </w:r>
    </w:p>
    <w:p w14:paraId="0A1BC993" w14:textId="77777777" w:rsidR="00E3518C" w:rsidRPr="003A304F" w:rsidRDefault="00E3518C" w:rsidP="0041520B">
      <w:pPr>
        <w:pStyle w:val="NoSpacing"/>
        <w:jc w:val="both"/>
        <w:rPr>
          <w:rFonts w:cs="Times New Roman"/>
          <w:szCs w:val="24"/>
        </w:rPr>
      </w:pPr>
    </w:p>
    <w:p w14:paraId="6710B8AF" w14:textId="77777777" w:rsidR="0041520B" w:rsidRPr="008823EE" w:rsidRDefault="008823EE" w:rsidP="0041520B">
      <w:pPr>
        <w:pStyle w:val="NoSpacing"/>
        <w:jc w:val="both"/>
        <w:rPr>
          <w:rFonts w:cs="Times New Roman"/>
          <w:szCs w:val="24"/>
          <w:u w:val="single"/>
        </w:rPr>
      </w:pPr>
      <w:r>
        <w:rPr>
          <w:rFonts w:cs="Times New Roman"/>
          <w:b/>
          <w:szCs w:val="24"/>
          <w:u w:val="single"/>
        </w:rPr>
        <w:t>Bill Title</w:t>
      </w:r>
      <w:r>
        <w:rPr>
          <w:rFonts w:cs="Times New Roman"/>
          <w:b/>
          <w:szCs w:val="24"/>
        </w:rPr>
        <w:t>:</w:t>
      </w:r>
      <w:r>
        <w:rPr>
          <w:rFonts w:cs="Times New Roman"/>
          <w:szCs w:val="24"/>
          <w:u w:val="single"/>
        </w:rPr>
        <w:t xml:space="preserve"> </w:t>
      </w:r>
    </w:p>
    <w:p w14:paraId="64A32FEC" w14:textId="728EC710" w:rsidR="00F066EE" w:rsidRDefault="00A67B41" w:rsidP="00AA5778">
      <w:pPr>
        <w:pStyle w:val="BodyText"/>
        <w:spacing w:before="80" w:line="240" w:lineRule="auto"/>
        <w:ind w:firstLine="0"/>
        <w:rPr>
          <w:rFonts w:eastAsia="Calibri"/>
        </w:rPr>
      </w:pPr>
      <w:r>
        <w:rPr>
          <w:rFonts w:eastAsia="Calibri"/>
        </w:rPr>
        <w:t>A Local Law to amend the administrative code of the city of New York, in relation to the payment of invoices during pending contract modifications on human services contracts</w:t>
      </w:r>
    </w:p>
    <w:p w14:paraId="33F7621B" w14:textId="77777777" w:rsidR="00A67B41" w:rsidRDefault="00A67B41" w:rsidP="00AA5778">
      <w:pPr>
        <w:pStyle w:val="BodyText"/>
        <w:spacing w:before="80" w:line="240" w:lineRule="auto"/>
        <w:ind w:firstLine="0"/>
      </w:pPr>
    </w:p>
    <w:p w14:paraId="653DAF87" w14:textId="77777777" w:rsidR="0041520B" w:rsidRPr="008823EE" w:rsidRDefault="0041520B" w:rsidP="0041520B">
      <w:pPr>
        <w:pStyle w:val="NoSpacing"/>
        <w:jc w:val="both"/>
        <w:rPr>
          <w:rFonts w:cs="Times New Roman"/>
          <w:b/>
          <w:szCs w:val="24"/>
          <w:u w:val="single"/>
        </w:rPr>
      </w:pPr>
      <w:r>
        <w:rPr>
          <w:rFonts w:cs="Times New Roman"/>
          <w:b/>
          <w:szCs w:val="24"/>
          <w:u w:val="single"/>
        </w:rPr>
        <w:t>Bill Summary</w:t>
      </w:r>
      <w:r>
        <w:rPr>
          <w:rFonts w:cs="Times New Roman"/>
          <w:b/>
          <w:szCs w:val="24"/>
        </w:rPr>
        <w:t>:</w:t>
      </w:r>
    </w:p>
    <w:p w14:paraId="0A83B8F8" w14:textId="77777777" w:rsidR="0041520B" w:rsidRDefault="0041520B" w:rsidP="00ED7976">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6147A29D" w14:textId="77777777" w:rsidR="00233A22" w:rsidRPr="00233A22" w:rsidRDefault="00233A22" w:rsidP="00233A22">
      <w:pPr>
        <w:pStyle w:val="NoSpacing"/>
        <w:jc w:val="both"/>
        <w:rPr>
          <w:szCs w:val="24"/>
        </w:rPr>
      </w:pPr>
    </w:p>
    <w:p w14:paraId="714DA910" w14:textId="0987E749" w:rsidR="00233A22" w:rsidRDefault="008B239D" w:rsidP="00233A22">
      <w:pPr>
        <w:pStyle w:val="NoSpacing"/>
        <w:jc w:val="both"/>
        <w:rPr>
          <w:szCs w:val="24"/>
        </w:rPr>
      </w:pPr>
      <w:r>
        <w:rPr>
          <w:szCs w:val="24"/>
        </w:rPr>
        <w:t>This bill would prohibit contracting agencies from restricting a human services contractor from submitting an invoice solely because a budget modification is pending on that contract. Where a budget modification is pending, the contractor would be permitted to continue submitting invoices for allowable costs, and the contracting agency would be required to process and pay undisputed amounts on such invoices on the timeline required by the Procurement Policy Board rules</w:t>
      </w:r>
      <w:r w:rsidR="00983563">
        <w:rPr>
          <w:szCs w:val="24"/>
        </w:rPr>
        <w:t xml:space="preserve">. </w:t>
      </w:r>
      <w:r>
        <w:rPr>
          <w:szCs w:val="24"/>
        </w:rPr>
        <w:t xml:space="preserve">The bill would also require contracting agencies to act on a pending budget modification within 15 business days and to provide written notice stating the specific basis for any denial or request for revision. Finally, the bill would require the </w:t>
      </w:r>
      <w:r w:rsidR="00983563">
        <w:rPr>
          <w:szCs w:val="24"/>
        </w:rPr>
        <w:t>C</w:t>
      </w:r>
      <w:r>
        <w:rPr>
          <w:szCs w:val="24"/>
        </w:rPr>
        <w:t xml:space="preserve">ity </w:t>
      </w:r>
      <w:r w:rsidR="00983563">
        <w:rPr>
          <w:szCs w:val="24"/>
        </w:rPr>
        <w:t>C</w:t>
      </w:r>
      <w:r>
        <w:rPr>
          <w:szCs w:val="24"/>
        </w:rPr>
        <w:t xml:space="preserve">hief </w:t>
      </w:r>
      <w:r w:rsidR="00983563">
        <w:rPr>
          <w:szCs w:val="24"/>
        </w:rPr>
        <w:t>P</w:t>
      </w:r>
      <w:r>
        <w:rPr>
          <w:szCs w:val="24"/>
        </w:rPr>
        <w:t xml:space="preserve">rocurement </w:t>
      </w:r>
      <w:r w:rsidR="00983563">
        <w:rPr>
          <w:szCs w:val="24"/>
        </w:rPr>
        <w:t>O</w:t>
      </w:r>
      <w:r>
        <w:rPr>
          <w:szCs w:val="24"/>
        </w:rPr>
        <w:t>fficer to submit an annual report to the Council on budget modification activity for covered contracts.</w:t>
      </w:r>
    </w:p>
    <w:p w14:paraId="313B27E2" w14:textId="77777777" w:rsidR="008B239D" w:rsidRDefault="008B239D" w:rsidP="00233A22">
      <w:pPr>
        <w:pStyle w:val="NoSpacing"/>
        <w:jc w:val="both"/>
        <w:rPr>
          <w:rFonts w:cs="Times New Roman"/>
          <w:szCs w:val="24"/>
        </w:rPr>
      </w:pPr>
    </w:p>
    <w:p w14:paraId="32DEFC35" w14:textId="77777777" w:rsidR="006C314E" w:rsidRDefault="0041520B" w:rsidP="0041520B">
      <w:pPr>
        <w:pStyle w:val="NoSpacing"/>
        <w:jc w:val="both"/>
        <w:rPr>
          <w:rFonts w:cs="Times New Roman"/>
          <w:szCs w:val="24"/>
        </w:rPr>
      </w:pPr>
      <w:r>
        <w:rPr>
          <w:rFonts w:cs="Times New Roman"/>
          <w:b/>
          <w:szCs w:val="24"/>
          <w:u w:val="single"/>
        </w:rPr>
        <w:t>Effective Date</w:t>
      </w:r>
      <w:r>
        <w:rPr>
          <w:rFonts w:cs="Times New Roman"/>
          <w:b/>
          <w:szCs w:val="24"/>
        </w:rPr>
        <w:t>:</w:t>
      </w:r>
    </w:p>
    <w:p w14:paraId="6FD146D0" w14:textId="04B8CCFE" w:rsidR="00581D40" w:rsidRDefault="00A67B41" w:rsidP="0041520B">
      <w:pPr>
        <w:rPr>
          <w:rFonts w:eastAsia="Times New Roman"/>
          <w:szCs w:val="24"/>
        </w:rPr>
      </w:pPr>
      <w:r>
        <w:rPr>
          <w:rFonts w:eastAsia="Times New Roman"/>
          <w:szCs w:val="24"/>
        </w:rPr>
        <w:t>180 days after it becomes law</w:t>
      </w:r>
    </w:p>
    <w:p w14:paraId="5D323B11" w14:textId="77777777" w:rsidR="00A67B41" w:rsidRDefault="00A67B41" w:rsidP="0041520B"/>
    <w:p w14:paraId="5B228AC8" w14:textId="77777777" w:rsidR="00EF0E87" w:rsidRPr="008823EE" w:rsidRDefault="00EF0E87" w:rsidP="00EF0E87">
      <w:pPr>
        <w:pStyle w:val="NoSpacing"/>
        <w:jc w:val="both"/>
        <w:rPr>
          <w:rFonts w:cs="Times New Roman"/>
          <w:b/>
          <w:szCs w:val="24"/>
          <w:u w:val="single"/>
        </w:rPr>
      </w:pPr>
      <w:r>
        <w:rPr>
          <w:rFonts w:cs="Times New Roman"/>
          <w:b/>
          <w:szCs w:val="24"/>
          <w:u w:val="single"/>
        </w:rPr>
        <w:t>Legislative Impact</w:t>
      </w:r>
      <w:r>
        <w:rPr>
          <w:rFonts w:cs="Times New Roman"/>
          <w:b/>
          <w:szCs w:val="24"/>
        </w:rPr>
        <w:t>:</w:t>
      </w:r>
    </w:p>
    <w:p w14:paraId="5732F65E" w14:textId="1FB8D613" w:rsidR="002B309C" w:rsidRPr="00ED7976"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Pr>
              <w:rFonts w:ascii="MS Gothic" w:eastAsia="MS Gothic" w:hAnsi="MS Gothic" w:hint="eastAsia"/>
              <w:b/>
              <w:szCs w:val="22"/>
            </w:rPr>
            <w:t>☐</w:t>
          </w:r>
        </w:sdtContent>
      </w:sdt>
      <w:r>
        <w:rPr>
          <w:rFonts w:eastAsiaTheme="minorHAnsi"/>
          <w:b/>
          <w:szCs w:val="22"/>
        </w:rPr>
        <w:t xml:space="preserve"> Agency Rulemaking Required</w:t>
      </w:r>
      <w:r>
        <w:rPr>
          <w:rFonts w:eastAsiaTheme="minorHAnsi"/>
          <w:szCs w:val="22"/>
        </w:rPr>
        <w:t>: Is City agency rulemaking required?</w:t>
      </w:r>
    </w:p>
    <w:p w14:paraId="59225A93" w14:textId="0AC94F7B" w:rsidR="002B309C" w:rsidRPr="00ED7976" w:rsidRDefault="00000000"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Content>
          <w:r>
            <w:rPr>
              <w:rFonts w:ascii="MS Gothic" w:eastAsia="MS Gothic" w:hAnsi="MS Gothic" w:hint="eastAsia"/>
              <w:b/>
              <w:szCs w:val="22"/>
            </w:rPr>
            <w:t>☑</w:t>
          </w:r>
        </w:sdtContent>
      </w:sdt>
      <w:r>
        <w:rPr>
          <w:rFonts w:eastAsiaTheme="minorHAnsi"/>
          <w:b/>
          <w:szCs w:val="22"/>
        </w:rPr>
        <w:t xml:space="preserve"> Report Required</w:t>
      </w:r>
      <w:r>
        <w:rPr>
          <w:rFonts w:eastAsiaTheme="minorHAnsi"/>
          <w:szCs w:val="22"/>
        </w:rPr>
        <w:t>: Is a report due to Council required?</w:t>
      </w:r>
    </w:p>
    <w:p w14:paraId="15F99EDC" w14:textId="4D6BAB18" w:rsidR="002B309C" w:rsidRPr="00ED7976"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Pr>
              <w:rFonts w:ascii="MS Gothic" w:eastAsia="MS Gothic" w:hAnsi="MS Gothic" w:hint="eastAsia"/>
              <w:b/>
              <w:szCs w:val="22"/>
            </w:rPr>
            <w:t>☐</w:t>
          </w:r>
        </w:sdtContent>
      </w:sdt>
      <w:r>
        <w:rPr>
          <w:rFonts w:eastAsiaTheme="minorHAnsi"/>
          <w:b/>
          <w:szCs w:val="22"/>
        </w:rPr>
        <w:t xml:space="preserve"> Sunset Date Included</w:t>
      </w:r>
      <w:r>
        <w:rPr>
          <w:rFonts w:eastAsiaTheme="minorHAnsi"/>
          <w:szCs w:val="22"/>
        </w:rPr>
        <w:t>: Does the legislation have a sunset date?</w:t>
      </w:r>
    </w:p>
    <w:p w14:paraId="24500F27" w14:textId="77777777" w:rsidR="002B309C" w:rsidRPr="00ED7976"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Pr>
              <w:rFonts w:ascii="MS Gothic" w:eastAsia="MS Gothic" w:hAnsi="MS Gothic" w:hint="eastAsia"/>
              <w:b/>
              <w:szCs w:val="22"/>
            </w:rPr>
            <w:t>☐</w:t>
          </w:r>
        </w:sdtContent>
      </w:sdt>
      <w:r>
        <w:rPr>
          <w:rFonts w:eastAsiaTheme="minorHAnsi"/>
          <w:b/>
          <w:szCs w:val="22"/>
        </w:rPr>
        <w:t xml:space="preserve"> Council Appointment Required</w:t>
      </w:r>
      <w:r>
        <w:rPr>
          <w:rFonts w:eastAsiaTheme="minorHAnsi"/>
          <w:szCs w:val="22"/>
        </w:rPr>
        <w:t>: Is an appointment by the Council required?</w:t>
      </w:r>
    </w:p>
    <w:p w14:paraId="2E620B9C"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Pr>
              <w:rFonts w:ascii="MS Gothic" w:eastAsia="MS Gothic" w:hAnsi="MS Gothic" w:hint="eastAsia"/>
              <w:b/>
              <w:szCs w:val="22"/>
            </w:rPr>
            <w:t>☐</w:t>
          </w:r>
        </w:sdtContent>
      </w:sdt>
      <w:r>
        <w:rPr>
          <w:rFonts w:eastAsiaTheme="minorHAnsi"/>
          <w:b/>
          <w:szCs w:val="22"/>
        </w:rPr>
        <w:t xml:space="preserve"> Other Appointment Required</w:t>
      </w:r>
      <w:r>
        <w:rPr>
          <w:rFonts w:eastAsiaTheme="minorHAnsi"/>
          <w:szCs w:val="22"/>
        </w:rPr>
        <w:t>: Are other appointments not by the Council required?</w:t>
      </w:r>
    </w:p>
    <w:p w14:paraId="02641B3E" w14:textId="77777777" w:rsidR="00A5189C" w:rsidRDefault="00A5189C" w:rsidP="008823EE">
      <w:pPr>
        <w:pStyle w:val="NoSpacing"/>
        <w:jc w:val="both"/>
        <w:rPr>
          <w:rStyle w:val="apple-style-span"/>
          <w:b/>
          <w:bCs/>
          <w:szCs w:val="24"/>
        </w:rPr>
      </w:pPr>
    </w:p>
    <w:p w14:paraId="25994FE8" w14:textId="7032FBBC" w:rsidR="006C314E" w:rsidRDefault="008823EE" w:rsidP="008823EE">
      <w:pPr>
        <w:pStyle w:val="NoSpacing"/>
        <w:jc w:val="both"/>
        <w:rPr>
          <w:rStyle w:val="apple-style-span"/>
          <w:szCs w:val="24"/>
        </w:rPr>
      </w:pPr>
      <w:r>
        <w:rPr>
          <w:rStyle w:val="apple-style-span"/>
          <w:b/>
          <w:bCs/>
          <w:szCs w:val="24"/>
        </w:rPr>
        <w:t>Note:</w:t>
      </w:r>
      <w:r>
        <w:rPr>
          <w:rStyle w:val="apple-style-span"/>
          <w:szCs w:val="24"/>
        </w:rPr>
        <w:t> In the full bill text online at legistar.council.nyc.gov, language in proposed consolidated laws that is enclosed by [brackets] would be deleted, and language that is </w:t>
      </w:r>
      <w:r>
        <w:rPr>
          <w:rStyle w:val="apple-style-span"/>
          <w:szCs w:val="24"/>
          <w:u w:val="single"/>
        </w:rPr>
        <w:t>underlined</w:t>
      </w:r>
      <w:r>
        <w:rPr>
          <w:rStyle w:val="apple-style-span"/>
          <w:szCs w:val="24"/>
        </w:rPr>
        <w:t> would be new. Language in proposed unconsolidated laws, in contrast, will not have brackets or underlining because it would be entirely new. Consolidation means that the law would be placed in the New York City Charter or Administrative Code.</w:t>
      </w:r>
    </w:p>
    <w:p w14:paraId="0C921071" w14:textId="77777777" w:rsidR="00A67B41" w:rsidRDefault="00A67B41" w:rsidP="00C26CD8">
      <w:pPr>
        <w:suppressLineNumbers/>
        <w:rPr>
          <w:rFonts w:eastAsia="Times New Roman"/>
          <w:sz w:val="20"/>
          <w:u w:val="single"/>
        </w:rPr>
      </w:pPr>
    </w:p>
    <w:p w14:paraId="520BA0D3" w14:textId="53810FCF" w:rsidR="00233A22" w:rsidRPr="00233A22" w:rsidRDefault="00233A22" w:rsidP="00C26CD8">
      <w:pPr>
        <w:suppressLineNumbers/>
        <w:rPr>
          <w:rFonts w:eastAsia="Times New Roman"/>
          <w:sz w:val="20"/>
          <w:u w:val="single"/>
        </w:rPr>
      </w:pPr>
      <w:r>
        <w:rPr>
          <w:rFonts w:eastAsia="Times New Roman"/>
          <w:sz w:val="20"/>
          <w:u w:val="single"/>
        </w:rPr>
        <w:t>Session 14</w:t>
      </w:r>
    </w:p>
    <w:p w14:paraId="48432DA9" w14:textId="2EE2E8D9" w:rsidR="00C26CD8" w:rsidRPr="00FD5F15" w:rsidRDefault="00F066EE" w:rsidP="00C26CD8">
      <w:pPr>
        <w:suppressLineNumbers/>
        <w:rPr>
          <w:rFonts w:eastAsia="Times New Roman"/>
          <w:sz w:val="20"/>
        </w:rPr>
      </w:pPr>
      <w:r>
        <w:rPr>
          <w:rFonts w:eastAsia="Times New Roman"/>
          <w:sz w:val="20"/>
        </w:rPr>
        <w:t>ARP</w:t>
      </w:r>
    </w:p>
    <w:p w14:paraId="543B99F0" w14:textId="21668552" w:rsidR="00C26CD8" w:rsidRPr="00FD5F15" w:rsidRDefault="00C26CD8" w:rsidP="00C26CD8">
      <w:pPr>
        <w:suppressLineNumbers/>
        <w:rPr>
          <w:rFonts w:eastAsia="Times New Roman"/>
          <w:sz w:val="20"/>
        </w:rPr>
      </w:pPr>
      <w:r>
        <w:rPr>
          <w:rFonts w:eastAsia="Times New Roman"/>
          <w:sz w:val="20"/>
        </w:rPr>
        <w:lastRenderedPageBreak/>
        <w:t>LS # 21058</w:t>
      </w:r>
    </w:p>
    <w:p w14:paraId="0D8D7B76" w14:textId="1DFB8CAB" w:rsidR="00C26CD8" w:rsidRPr="00FD5F15" w:rsidRDefault="00233A22" w:rsidP="00C26CD8">
      <w:pPr>
        <w:suppressLineNumbers/>
        <w:rPr>
          <w:rFonts w:eastAsia="Times New Roman"/>
          <w:sz w:val="20"/>
        </w:rPr>
      </w:pPr>
      <w:r>
        <w:rPr>
          <w:rFonts w:eastAsia="Times New Roman"/>
          <w:sz w:val="20"/>
        </w:rPr>
        <w:t>4/2</w:t>
      </w:r>
      <w:r w:rsidR="00983563">
        <w:rPr>
          <w:rFonts w:eastAsia="Times New Roman"/>
          <w:sz w:val="20"/>
        </w:rPr>
        <w:t>8</w:t>
      </w:r>
      <w:r>
        <w:rPr>
          <w:rFonts w:eastAsia="Times New Roman"/>
          <w:sz w:val="20"/>
        </w:rPr>
        <w:t>/2026</w:t>
      </w:r>
    </w:p>
    <w:p w14:paraId="5CA72B0D" w14:textId="77777777" w:rsidR="00B32C52" w:rsidRPr="001218E3" w:rsidRDefault="00B32C52" w:rsidP="00E1008F">
      <w:pPr>
        <w:pStyle w:val="NoSpacing"/>
        <w:suppressLineNumbers/>
        <w:rPr>
          <w:sz w:val="20"/>
        </w:rPr>
      </w:pPr>
    </w:p>
    <w:sectPr w:rsidR="00B32C52" w:rsidRPr="001218E3">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86EBF8" w14:textId="77777777" w:rsidR="001E623A" w:rsidRDefault="001E623A" w:rsidP="00272634">
      <w:r>
        <w:separator/>
      </w:r>
    </w:p>
  </w:endnote>
  <w:endnote w:type="continuationSeparator" w:id="0">
    <w:p w14:paraId="4BF22F3C" w14:textId="77777777" w:rsidR="001E623A" w:rsidRDefault="001E623A"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E1A5E" w14:textId="77777777" w:rsidR="00E5076F" w:rsidRDefault="00E507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8AAB4" w14:textId="77777777" w:rsidR="00E5076F" w:rsidRDefault="00E5076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882A4" w14:textId="77777777" w:rsidR="00E5076F" w:rsidRDefault="00E507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EAF46A" w14:textId="77777777" w:rsidR="001E623A" w:rsidRDefault="001E623A" w:rsidP="00272634">
      <w:r>
        <w:separator/>
      </w:r>
    </w:p>
  </w:footnote>
  <w:footnote w:type="continuationSeparator" w:id="0">
    <w:p w14:paraId="0D3C2B21" w14:textId="77777777" w:rsidR="001E623A" w:rsidRDefault="001E623A"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6CADD" w14:textId="77777777" w:rsidR="00E5076F" w:rsidRDefault="00E5076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CB1AC" w14:textId="77777777" w:rsidR="00F4558B" w:rsidRPr="00CC3989" w:rsidRDefault="00F4558B" w:rsidP="00CC3989">
    <w:pPr>
      <w:pStyle w:val="Header"/>
      <w:jc w:val="right"/>
      <w:rPr>
        <w:b/>
        <w:color w:val="0070C0"/>
        <w:sz w:val="22"/>
        <w:szCs w:val="22"/>
      </w:rPr>
    </w:pPr>
    <w:r w:rsidRPr="00CC3989">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6DCC9" w14:textId="77777777" w:rsidR="00E5076F" w:rsidRDefault="00E507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76267439">
    <w:abstractNumId w:val="0"/>
  </w:num>
  <w:num w:numId="2" w16cid:durableId="1602880712">
    <w:abstractNumId w:val="2"/>
  </w:num>
  <w:num w:numId="3" w16cid:durableId="12419133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2F3EAB"/>
    <w:rsid w:val="0000511D"/>
    <w:rsid w:val="000063A3"/>
    <w:rsid w:val="00006640"/>
    <w:rsid w:val="00013569"/>
    <w:rsid w:val="00076478"/>
    <w:rsid w:val="000765AF"/>
    <w:rsid w:val="00080B67"/>
    <w:rsid w:val="000814D8"/>
    <w:rsid w:val="00083137"/>
    <w:rsid w:val="000D699C"/>
    <w:rsid w:val="000E310E"/>
    <w:rsid w:val="000E4F15"/>
    <w:rsid w:val="0010786F"/>
    <w:rsid w:val="001218E3"/>
    <w:rsid w:val="00130ABA"/>
    <w:rsid w:val="00134583"/>
    <w:rsid w:val="001349AE"/>
    <w:rsid w:val="00137688"/>
    <w:rsid w:val="001471C3"/>
    <w:rsid w:val="00151BF3"/>
    <w:rsid w:val="00154004"/>
    <w:rsid w:val="0017748E"/>
    <w:rsid w:val="00190514"/>
    <w:rsid w:val="001954F8"/>
    <w:rsid w:val="00197103"/>
    <w:rsid w:val="001C12CE"/>
    <w:rsid w:val="001C3FC6"/>
    <w:rsid w:val="001D1FC0"/>
    <w:rsid w:val="001D2822"/>
    <w:rsid w:val="001E28CE"/>
    <w:rsid w:val="001E3407"/>
    <w:rsid w:val="001E623A"/>
    <w:rsid w:val="001E68A0"/>
    <w:rsid w:val="001F5B31"/>
    <w:rsid w:val="001F621D"/>
    <w:rsid w:val="00203B3C"/>
    <w:rsid w:val="00216A92"/>
    <w:rsid w:val="00220726"/>
    <w:rsid w:val="00233A22"/>
    <w:rsid w:val="00247DBC"/>
    <w:rsid w:val="002710DA"/>
    <w:rsid w:val="00272634"/>
    <w:rsid w:val="00280543"/>
    <w:rsid w:val="002827CD"/>
    <w:rsid w:val="0029188C"/>
    <w:rsid w:val="002A4316"/>
    <w:rsid w:val="002B309C"/>
    <w:rsid w:val="002D5137"/>
    <w:rsid w:val="002D78A5"/>
    <w:rsid w:val="002E0F81"/>
    <w:rsid w:val="002E6706"/>
    <w:rsid w:val="002F0C69"/>
    <w:rsid w:val="002F3EAB"/>
    <w:rsid w:val="002F6950"/>
    <w:rsid w:val="002F7E8E"/>
    <w:rsid w:val="0030222E"/>
    <w:rsid w:val="0031057A"/>
    <w:rsid w:val="003140A7"/>
    <w:rsid w:val="00314831"/>
    <w:rsid w:val="0032198F"/>
    <w:rsid w:val="00322BBB"/>
    <w:rsid w:val="0033433B"/>
    <w:rsid w:val="003429FC"/>
    <w:rsid w:val="00345D79"/>
    <w:rsid w:val="0035723D"/>
    <w:rsid w:val="00374C16"/>
    <w:rsid w:val="00377F14"/>
    <w:rsid w:val="003A048B"/>
    <w:rsid w:val="003A304F"/>
    <w:rsid w:val="003A566F"/>
    <w:rsid w:val="003A5A70"/>
    <w:rsid w:val="003B5A8A"/>
    <w:rsid w:val="003C0221"/>
    <w:rsid w:val="003C169F"/>
    <w:rsid w:val="003D6D23"/>
    <w:rsid w:val="003E2F46"/>
    <w:rsid w:val="003E57E6"/>
    <w:rsid w:val="00406EBF"/>
    <w:rsid w:val="0041520B"/>
    <w:rsid w:val="00424E79"/>
    <w:rsid w:val="00427D8E"/>
    <w:rsid w:val="00431411"/>
    <w:rsid w:val="0043218B"/>
    <w:rsid w:val="00456232"/>
    <w:rsid w:val="00474067"/>
    <w:rsid w:val="00474515"/>
    <w:rsid w:val="0049414D"/>
    <w:rsid w:val="004A1475"/>
    <w:rsid w:val="004B589D"/>
    <w:rsid w:val="004C46F2"/>
    <w:rsid w:val="004C4F67"/>
    <w:rsid w:val="004E67B1"/>
    <w:rsid w:val="005021D5"/>
    <w:rsid w:val="00510251"/>
    <w:rsid w:val="0051182C"/>
    <w:rsid w:val="00512FB5"/>
    <w:rsid w:val="00520859"/>
    <w:rsid w:val="00531112"/>
    <w:rsid w:val="005331A0"/>
    <w:rsid w:val="0053493E"/>
    <w:rsid w:val="00536653"/>
    <w:rsid w:val="00563377"/>
    <w:rsid w:val="00564661"/>
    <w:rsid w:val="005818F1"/>
    <w:rsid w:val="00581D40"/>
    <w:rsid w:val="005868E3"/>
    <w:rsid w:val="00597FA2"/>
    <w:rsid w:val="005A339E"/>
    <w:rsid w:val="005B1E8E"/>
    <w:rsid w:val="005C1411"/>
    <w:rsid w:val="005D091C"/>
    <w:rsid w:val="005D7264"/>
    <w:rsid w:val="005D738E"/>
    <w:rsid w:val="005E5537"/>
    <w:rsid w:val="005E60DC"/>
    <w:rsid w:val="005E775F"/>
    <w:rsid w:val="005F0F36"/>
    <w:rsid w:val="005F2838"/>
    <w:rsid w:val="0060135A"/>
    <w:rsid w:val="00606846"/>
    <w:rsid w:val="00607E14"/>
    <w:rsid w:val="00615680"/>
    <w:rsid w:val="00617310"/>
    <w:rsid w:val="00633E82"/>
    <w:rsid w:val="00651D12"/>
    <w:rsid w:val="006557AF"/>
    <w:rsid w:val="00656C9B"/>
    <w:rsid w:val="00660B93"/>
    <w:rsid w:val="00663E4F"/>
    <w:rsid w:val="006869D6"/>
    <w:rsid w:val="006B0536"/>
    <w:rsid w:val="006C01E3"/>
    <w:rsid w:val="006C314E"/>
    <w:rsid w:val="006C38D8"/>
    <w:rsid w:val="006C6393"/>
    <w:rsid w:val="006D53FC"/>
    <w:rsid w:val="006E5A4F"/>
    <w:rsid w:val="006F5093"/>
    <w:rsid w:val="006F653C"/>
    <w:rsid w:val="0070092D"/>
    <w:rsid w:val="0072459D"/>
    <w:rsid w:val="007445E7"/>
    <w:rsid w:val="00751580"/>
    <w:rsid w:val="00753FA6"/>
    <w:rsid w:val="00781399"/>
    <w:rsid w:val="007844A1"/>
    <w:rsid w:val="00793B38"/>
    <w:rsid w:val="00794E42"/>
    <w:rsid w:val="00797CC7"/>
    <w:rsid w:val="007B0A85"/>
    <w:rsid w:val="007B2992"/>
    <w:rsid w:val="007C56BB"/>
    <w:rsid w:val="007E0929"/>
    <w:rsid w:val="00815B19"/>
    <w:rsid w:val="0082024D"/>
    <w:rsid w:val="00820C10"/>
    <w:rsid w:val="008336ED"/>
    <w:rsid w:val="00837EB5"/>
    <w:rsid w:val="0086326E"/>
    <w:rsid w:val="008749A3"/>
    <w:rsid w:val="00875116"/>
    <w:rsid w:val="00880CEE"/>
    <w:rsid w:val="008823EE"/>
    <w:rsid w:val="00896F73"/>
    <w:rsid w:val="008B239D"/>
    <w:rsid w:val="008C4046"/>
    <w:rsid w:val="008D6595"/>
    <w:rsid w:val="008E0090"/>
    <w:rsid w:val="008E73E1"/>
    <w:rsid w:val="009243C8"/>
    <w:rsid w:val="00932BFA"/>
    <w:rsid w:val="00932C38"/>
    <w:rsid w:val="00946519"/>
    <w:rsid w:val="00953140"/>
    <w:rsid w:val="009563F0"/>
    <w:rsid w:val="00957F28"/>
    <w:rsid w:val="00961723"/>
    <w:rsid w:val="00962A70"/>
    <w:rsid w:val="009654CB"/>
    <w:rsid w:val="00983563"/>
    <w:rsid w:val="009A2216"/>
    <w:rsid w:val="009A3895"/>
    <w:rsid w:val="009B087E"/>
    <w:rsid w:val="009B365E"/>
    <w:rsid w:val="009C032B"/>
    <w:rsid w:val="009D3F0D"/>
    <w:rsid w:val="009D6A17"/>
    <w:rsid w:val="009F3AA6"/>
    <w:rsid w:val="009F4059"/>
    <w:rsid w:val="00A044C3"/>
    <w:rsid w:val="00A0603B"/>
    <w:rsid w:val="00A17E2D"/>
    <w:rsid w:val="00A25E53"/>
    <w:rsid w:val="00A5189C"/>
    <w:rsid w:val="00A54037"/>
    <w:rsid w:val="00A6526E"/>
    <w:rsid w:val="00A67B41"/>
    <w:rsid w:val="00A87143"/>
    <w:rsid w:val="00A9132D"/>
    <w:rsid w:val="00A92169"/>
    <w:rsid w:val="00A960D5"/>
    <w:rsid w:val="00AA09DF"/>
    <w:rsid w:val="00AA5778"/>
    <w:rsid w:val="00AB40DF"/>
    <w:rsid w:val="00AB4544"/>
    <w:rsid w:val="00AC4210"/>
    <w:rsid w:val="00AD7EC0"/>
    <w:rsid w:val="00AE4DE1"/>
    <w:rsid w:val="00AF56D8"/>
    <w:rsid w:val="00AF79A7"/>
    <w:rsid w:val="00B067FA"/>
    <w:rsid w:val="00B11915"/>
    <w:rsid w:val="00B32C52"/>
    <w:rsid w:val="00B51C8F"/>
    <w:rsid w:val="00B576BC"/>
    <w:rsid w:val="00B578BD"/>
    <w:rsid w:val="00B7323D"/>
    <w:rsid w:val="00B73F98"/>
    <w:rsid w:val="00B752F7"/>
    <w:rsid w:val="00B772F3"/>
    <w:rsid w:val="00B775BA"/>
    <w:rsid w:val="00B80D16"/>
    <w:rsid w:val="00B91301"/>
    <w:rsid w:val="00B96C44"/>
    <w:rsid w:val="00B9759C"/>
    <w:rsid w:val="00BA1D4D"/>
    <w:rsid w:val="00BA78E3"/>
    <w:rsid w:val="00BC7A36"/>
    <w:rsid w:val="00BD1517"/>
    <w:rsid w:val="00BD2104"/>
    <w:rsid w:val="00BD4F36"/>
    <w:rsid w:val="00BD51CA"/>
    <w:rsid w:val="00BE231A"/>
    <w:rsid w:val="00BF75E7"/>
    <w:rsid w:val="00C00368"/>
    <w:rsid w:val="00C0063B"/>
    <w:rsid w:val="00C02C98"/>
    <w:rsid w:val="00C10418"/>
    <w:rsid w:val="00C14214"/>
    <w:rsid w:val="00C20C57"/>
    <w:rsid w:val="00C20D76"/>
    <w:rsid w:val="00C222E9"/>
    <w:rsid w:val="00C22CDF"/>
    <w:rsid w:val="00C26CD8"/>
    <w:rsid w:val="00C2732B"/>
    <w:rsid w:val="00C30616"/>
    <w:rsid w:val="00C37D33"/>
    <w:rsid w:val="00C45A4E"/>
    <w:rsid w:val="00C564A2"/>
    <w:rsid w:val="00C6483B"/>
    <w:rsid w:val="00C64BB6"/>
    <w:rsid w:val="00C67FA9"/>
    <w:rsid w:val="00C81F2B"/>
    <w:rsid w:val="00C83094"/>
    <w:rsid w:val="00C87001"/>
    <w:rsid w:val="00CA3D84"/>
    <w:rsid w:val="00CA50DB"/>
    <w:rsid w:val="00CC1355"/>
    <w:rsid w:val="00CC3989"/>
    <w:rsid w:val="00CC3F79"/>
    <w:rsid w:val="00CC410D"/>
    <w:rsid w:val="00CC543B"/>
    <w:rsid w:val="00CE2C3A"/>
    <w:rsid w:val="00D0018B"/>
    <w:rsid w:val="00D25C62"/>
    <w:rsid w:val="00D37121"/>
    <w:rsid w:val="00D43393"/>
    <w:rsid w:val="00D442F8"/>
    <w:rsid w:val="00D5693B"/>
    <w:rsid w:val="00D62AC2"/>
    <w:rsid w:val="00D74104"/>
    <w:rsid w:val="00D81F09"/>
    <w:rsid w:val="00D90440"/>
    <w:rsid w:val="00D92C74"/>
    <w:rsid w:val="00DA1373"/>
    <w:rsid w:val="00DA25D7"/>
    <w:rsid w:val="00DB3DF1"/>
    <w:rsid w:val="00DB46CB"/>
    <w:rsid w:val="00DE10DE"/>
    <w:rsid w:val="00DE5AF3"/>
    <w:rsid w:val="00DE71F2"/>
    <w:rsid w:val="00E1008F"/>
    <w:rsid w:val="00E3518C"/>
    <w:rsid w:val="00E4326A"/>
    <w:rsid w:val="00E444FF"/>
    <w:rsid w:val="00E47F9F"/>
    <w:rsid w:val="00E5076F"/>
    <w:rsid w:val="00E536BE"/>
    <w:rsid w:val="00E575A8"/>
    <w:rsid w:val="00E626D7"/>
    <w:rsid w:val="00E721B5"/>
    <w:rsid w:val="00E7442E"/>
    <w:rsid w:val="00E82269"/>
    <w:rsid w:val="00E95ACF"/>
    <w:rsid w:val="00EA64D0"/>
    <w:rsid w:val="00EB3DDE"/>
    <w:rsid w:val="00EB5D9B"/>
    <w:rsid w:val="00EB69AC"/>
    <w:rsid w:val="00ED3B03"/>
    <w:rsid w:val="00ED7976"/>
    <w:rsid w:val="00EF0E87"/>
    <w:rsid w:val="00EF548C"/>
    <w:rsid w:val="00F066EE"/>
    <w:rsid w:val="00F156F7"/>
    <w:rsid w:val="00F21FC5"/>
    <w:rsid w:val="00F32205"/>
    <w:rsid w:val="00F33F84"/>
    <w:rsid w:val="00F42BA3"/>
    <w:rsid w:val="00F4558B"/>
    <w:rsid w:val="00F51D32"/>
    <w:rsid w:val="00F611CA"/>
    <w:rsid w:val="00F656F0"/>
    <w:rsid w:val="00F669A9"/>
    <w:rsid w:val="00F74B3D"/>
    <w:rsid w:val="00F80212"/>
    <w:rsid w:val="00F8773C"/>
    <w:rsid w:val="00F9580F"/>
    <w:rsid w:val="00F96AEF"/>
    <w:rsid w:val="00FB7AC3"/>
    <w:rsid w:val="00FD113F"/>
    <w:rsid w:val="00FE567B"/>
    <w:rsid w:val="00FF23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D52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15399">
      <w:bodyDiv w:val="1"/>
      <w:marLeft w:val="0"/>
      <w:marRight w:val="0"/>
      <w:marTop w:val="0"/>
      <w:marBottom w:val="0"/>
      <w:divBdr>
        <w:top w:val="none" w:sz="0" w:space="0" w:color="auto"/>
        <w:left w:val="none" w:sz="0" w:space="0" w:color="auto"/>
        <w:bottom w:val="none" w:sz="0" w:space="0" w:color="auto"/>
        <w:right w:val="none" w:sz="0" w:space="0" w:color="auto"/>
      </w:divBdr>
    </w:div>
    <w:div w:id="550272307">
      <w:bodyDiv w:val="1"/>
      <w:marLeft w:val="0"/>
      <w:marRight w:val="0"/>
      <w:marTop w:val="0"/>
      <w:marBottom w:val="0"/>
      <w:divBdr>
        <w:top w:val="none" w:sz="0" w:space="0" w:color="auto"/>
        <w:left w:val="none" w:sz="0" w:space="0" w:color="auto"/>
        <w:bottom w:val="none" w:sz="0" w:space="0" w:color="auto"/>
        <w:right w:val="none" w:sz="0" w:space="0" w:color="auto"/>
      </w:divBdr>
    </w:div>
    <w:div w:id="685325923">
      <w:bodyDiv w:val="1"/>
      <w:marLeft w:val="0"/>
      <w:marRight w:val="0"/>
      <w:marTop w:val="0"/>
      <w:marBottom w:val="0"/>
      <w:divBdr>
        <w:top w:val="none" w:sz="0" w:space="0" w:color="auto"/>
        <w:left w:val="none" w:sz="0" w:space="0" w:color="auto"/>
        <w:bottom w:val="none" w:sz="0" w:space="0" w:color="auto"/>
        <w:right w:val="none" w:sz="0" w:space="0" w:color="auto"/>
      </w:divBdr>
    </w:div>
    <w:div w:id="904995030">
      <w:bodyDiv w:val="1"/>
      <w:marLeft w:val="0"/>
      <w:marRight w:val="0"/>
      <w:marTop w:val="0"/>
      <w:marBottom w:val="0"/>
      <w:divBdr>
        <w:top w:val="none" w:sz="0" w:space="0" w:color="auto"/>
        <w:left w:val="none" w:sz="0" w:space="0" w:color="auto"/>
        <w:bottom w:val="none" w:sz="0" w:space="0" w:color="auto"/>
        <w:right w:val="none" w:sz="0" w:space="0" w:color="auto"/>
      </w:divBdr>
    </w:div>
    <w:div w:id="986133475">
      <w:bodyDiv w:val="1"/>
      <w:marLeft w:val="0"/>
      <w:marRight w:val="0"/>
      <w:marTop w:val="0"/>
      <w:marBottom w:val="0"/>
      <w:divBdr>
        <w:top w:val="none" w:sz="0" w:space="0" w:color="auto"/>
        <w:left w:val="none" w:sz="0" w:space="0" w:color="auto"/>
        <w:bottom w:val="none" w:sz="0" w:space="0" w:color="auto"/>
        <w:right w:val="none" w:sz="0" w:space="0" w:color="auto"/>
      </w:divBdr>
    </w:div>
    <w:div w:id="1022823338">
      <w:bodyDiv w:val="1"/>
      <w:marLeft w:val="0"/>
      <w:marRight w:val="0"/>
      <w:marTop w:val="0"/>
      <w:marBottom w:val="0"/>
      <w:divBdr>
        <w:top w:val="none" w:sz="0" w:space="0" w:color="auto"/>
        <w:left w:val="none" w:sz="0" w:space="0" w:color="auto"/>
        <w:bottom w:val="none" w:sz="0" w:space="0" w:color="auto"/>
        <w:right w:val="none" w:sz="0" w:space="0" w:color="auto"/>
      </w:divBdr>
    </w:div>
    <w:div w:id="1107122261">
      <w:bodyDiv w:val="1"/>
      <w:marLeft w:val="0"/>
      <w:marRight w:val="0"/>
      <w:marTop w:val="0"/>
      <w:marBottom w:val="0"/>
      <w:divBdr>
        <w:top w:val="none" w:sz="0" w:space="0" w:color="auto"/>
        <w:left w:val="none" w:sz="0" w:space="0" w:color="auto"/>
        <w:bottom w:val="none" w:sz="0" w:space="0" w:color="auto"/>
        <w:right w:val="none" w:sz="0" w:space="0" w:color="auto"/>
      </w:divBdr>
    </w:div>
    <w:div w:id="1133643194">
      <w:bodyDiv w:val="1"/>
      <w:marLeft w:val="0"/>
      <w:marRight w:val="0"/>
      <w:marTop w:val="0"/>
      <w:marBottom w:val="0"/>
      <w:divBdr>
        <w:top w:val="none" w:sz="0" w:space="0" w:color="auto"/>
        <w:left w:val="none" w:sz="0" w:space="0" w:color="auto"/>
        <w:bottom w:val="none" w:sz="0" w:space="0" w:color="auto"/>
        <w:right w:val="none" w:sz="0" w:space="0" w:color="auto"/>
      </w:divBdr>
    </w:div>
    <w:div w:id="1755980122">
      <w:bodyDiv w:val="1"/>
      <w:marLeft w:val="0"/>
      <w:marRight w:val="0"/>
      <w:marTop w:val="0"/>
      <w:marBottom w:val="0"/>
      <w:divBdr>
        <w:top w:val="none" w:sz="0" w:space="0" w:color="auto"/>
        <w:left w:val="none" w:sz="0" w:space="0" w:color="auto"/>
        <w:bottom w:val="none" w:sz="0" w:space="0" w:color="auto"/>
        <w:right w:val="none" w:sz="0" w:space="0" w:color="auto"/>
      </w:divBdr>
    </w:div>
    <w:div w:id="1977561223">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339</Words>
  <Characters>1935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2026-04-30T20:03:00Z</dcterms:created>
  <dcterms:modified xsi:type="dcterms:W3CDTF">2026-05-13T18:54:00Z</dcterms:modified>
</cp:coreProperties>
</file>