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A6FF" w14:textId="7B7968BF" w:rsidR="004E1CF2" w:rsidRDefault="004E1CF2" w:rsidP="00E97376">
      <w:pPr>
        <w:ind w:firstLine="0"/>
        <w:jc w:val="center"/>
      </w:pPr>
      <w:r>
        <w:t>Int. No.</w:t>
      </w:r>
      <w:r w:rsidR="009C2475">
        <w:t xml:space="preserve"> </w:t>
      </w:r>
      <w:r w:rsidR="004E6C20">
        <w:t>918</w:t>
      </w:r>
      <w:r w:rsidR="008A4BC1">
        <w:t>-A</w:t>
      </w:r>
    </w:p>
    <w:p w14:paraId="68814BE4" w14:textId="77777777" w:rsidR="00E97376" w:rsidRDefault="00E97376" w:rsidP="00E97376">
      <w:pPr>
        <w:ind w:firstLine="0"/>
        <w:jc w:val="center"/>
      </w:pPr>
    </w:p>
    <w:p w14:paraId="184BA88F" w14:textId="34F9496C" w:rsidR="001E652A" w:rsidRDefault="001E652A" w:rsidP="001E652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Thomas-Henry, Louis, Feliz, Maloney</w:t>
      </w:r>
      <w:r w:rsidR="00530D3A">
        <w:rPr>
          <w:rFonts w:eastAsia="Calibri"/>
        </w:rPr>
        <w:t>, Schulman</w:t>
      </w:r>
      <w:r w:rsidR="00F76EE0">
        <w:rPr>
          <w:rFonts w:eastAsia="Calibri"/>
        </w:rPr>
        <w:t>, Wong</w:t>
      </w:r>
      <w:r w:rsidR="00924DAB">
        <w:rPr>
          <w:rFonts w:eastAsia="Calibri"/>
        </w:rPr>
        <w:t>, Brewer</w:t>
      </w:r>
      <w:r w:rsidR="007C0B05">
        <w:rPr>
          <w:rFonts w:eastAsia="Calibri"/>
        </w:rPr>
        <w:t xml:space="preserve">, </w:t>
      </w:r>
      <w:r w:rsidR="007C0B05" w:rsidRPr="007C0B05">
        <w:rPr>
          <w:rFonts w:eastAsia="Calibri"/>
        </w:rPr>
        <w:t>Brooks-Powers</w:t>
      </w:r>
      <w:r>
        <w:rPr>
          <w:rFonts w:eastAsia="Calibri"/>
        </w:rPr>
        <w:t xml:space="preserve"> and Morano</w:t>
      </w:r>
    </w:p>
    <w:p w14:paraId="6A82A73A" w14:textId="77777777" w:rsidR="009C2475" w:rsidRDefault="009C2475" w:rsidP="009C2475">
      <w:pPr>
        <w:ind w:firstLine="0"/>
        <w:jc w:val="both"/>
      </w:pPr>
    </w:p>
    <w:p w14:paraId="55AF22AD" w14:textId="61A77B3E" w:rsidR="009C2475" w:rsidRPr="009C2475" w:rsidRDefault="009C2475" w:rsidP="009C2475">
      <w:pPr>
        <w:ind w:firstLine="0"/>
        <w:jc w:val="both"/>
        <w:rPr>
          <w:vanish/>
        </w:rPr>
      </w:pPr>
      <w:proofErr w:type="gramStart"/>
      <w:r w:rsidRPr="009C2475">
        <w:rPr>
          <w:vanish/>
        </w:rPr>
        <w:t>..</w:t>
      </w:r>
      <w:proofErr w:type="gramEnd"/>
      <w:r w:rsidRPr="009C2475">
        <w:rPr>
          <w:vanish/>
        </w:rPr>
        <w:t>Title</w:t>
      </w:r>
    </w:p>
    <w:p w14:paraId="2C5D3327" w14:textId="1C63C85F" w:rsidR="004E1CF2" w:rsidRDefault="009C247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B76BF">
        <w:t>administrative code of the city of New York</w:t>
      </w:r>
      <w:r w:rsidR="004E1CF2">
        <w:t>, in relation to</w:t>
      </w:r>
      <w:r w:rsidR="00873B26">
        <w:t xml:space="preserve"> </w:t>
      </w:r>
      <w:r w:rsidR="00F07A25">
        <w:t>paying</w:t>
      </w:r>
      <w:r w:rsidR="007B76BF">
        <w:t xml:space="preserve"> </w:t>
      </w:r>
      <w:r w:rsidR="00AD3BEF">
        <w:t xml:space="preserve">sidewalk and roadway cafe </w:t>
      </w:r>
      <w:r w:rsidR="007B76BF">
        <w:t xml:space="preserve">revocable consent </w:t>
      </w:r>
      <w:r w:rsidR="007E675D">
        <w:t>compensation</w:t>
      </w:r>
      <w:r w:rsidR="004B32E5">
        <w:t xml:space="preserve"> </w:t>
      </w:r>
      <w:r w:rsidR="007B76BF">
        <w:t xml:space="preserve">in </w:t>
      </w:r>
      <w:r w:rsidR="00800DAB">
        <w:t xml:space="preserve">quarterly </w:t>
      </w:r>
      <w:r w:rsidR="007B76BF">
        <w:t xml:space="preserve">installments </w:t>
      </w:r>
    </w:p>
    <w:p w14:paraId="0E803BDC" w14:textId="0853836D" w:rsidR="004E1CF2" w:rsidRPr="009C2475" w:rsidRDefault="009C2475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9C2475">
        <w:rPr>
          <w:vanish/>
        </w:rPr>
        <w:t>..</w:t>
      </w:r>
      <w:proofErr w:type="gramEnd"/>
      <w:r w:rsidRPr="009C2475">
        <w:rPr>
          <w:vanish/>
        </w:rPr>
        <w:t>Body</w:t>
      </w:r>
    </w:p>
    <w:p w14:paraId="53B25E1C" w14:textId="77777777" w:rsidR="009C2475" w:rsidRDefault="009C2475" w:rsidP="007101A2">
      <w:pPr>
        <w:pStyle w:val="BodyText"/>
        <w:spacing w:line="240" w:lineRule="auto"/>
        <w:ind w:firstLine="0"/>
        <w:rPr>
          <w:u w:val="single"/>
        </w:rPr>
      </w:pPr>
    </w:p>
    <w:p w14:paraId="68850E7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389814A" w14:textId="77777777" w:rsidR="004E1CF2" w:rsidRDefault="004E1CF2" w:rsidP="006662DF">
      <w:pPr>
        <w:jc w:val="both"/>
      </w:pPr>
    </w:p>
    <w:p w14:paraId="5D31D05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129F5A" w14:textId="2239DAC7" w:rsidR="00595589" w:rsidRDefault="007101A2" w:rsidP="009A63B3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C2803">
        <w:t>S</w:t>
      </w:r>
      <w:r w:rsidR="00DD1977">
        <w:t>ection 19-160</w:t>
      </w:r>
      <w:r w:rsidR="000B2BAF">
        <w:t xml:space="preserve"> </w:t>
      </w:r>
      <w:r w:rsidR="005D5E54">
        <w:t>of the administrative code of the city of New York</w:t>
      </w:r>
      <w:r w:rsidR="00BC2803">
        <w:t xml:space="preserve"> </w:t>
      </w:r>
      <w:r w:rsidR="00173381">
        <w:t xml:space="preserve">is amended </w:t>
      </w:r>
      <w:r w:rsidR="00BC2803">
        <w:t>by adding a new su</w:t>
      </w:r>
      <w:r w:rsidR="007E7631">
        <w:t xml:space="preserve">bdivision </w:t>
      </w:r>
      <w:r w:rsidR="00007406">
        <w:t>l</w:t>
      </w:r>
      <w:r w:rsidR="00F1402A" w:rsidRPr="00F1402A">
        <w:t xml:space="preserve"> </w:t>
      </w:r>
      <w:r w:rsidR="00F1402A">
        <w:t>to read as follows:</w:t>
      </w:r>
    </w:p>
    <w:p w14:paraId="50F68C57" w14:textId="6AFF5A85" w:rsidR="00F76A34" w:rsidRDefault="00007406">
      <w:pPr>
        <w:spacing w:line="480" w:lineRule="auto"/>
        <w:jc w:val="both"/>
        <w:rPr>
          <w:u w:val="single"/>
        </w:rPr>
      </w:pPr>
      <w:r w:rsidRPr="6F096FC4">
        <w:rPr>
          <w:u w:val="single"/>
        </w:rPr>
        <w:t>l</w:t>
      </w:r>
      <w:r w:rsidR="768FEBCB" w:rsidRPr="00602EB3">
        <w:rPr>
          <w:u w:val="single"/>
        </w:rPr>
        <w:t xml:space="preserve">. </w:t>
      </w:r>
      <w:r w:rsidR="062EE752" w:rsidRPr="6F096FC4">
        <w:rPr>
          <w:u w:val="single"/>
        </w:rPr>
        <w:t>The</w:t>
      </w:r>
      <w:r w:rsidR="765BF47B" w:rsidRPr="6F096FC4">
        <w:rPr>
          <w:u w:val="single"/>
        </w:rPr>
        <w:t xml:space="preserve"> </w:t>
      </w:r>
      <w:r w:rsidRPr="6F096FC4">
        <w:rPr>
          <w:u w:val="single"/>
        </w:rPr>
        <w:t xml:space="preserve">operator of a sidewalk or roadway cafe </w:t>
      </w:r>
      <w:r w:rsidR="006113A3">
        <w:rPr>
          <w:u w:val="single"/>
        </w:rPr>
        <w:t>may</w:t>
      </w:r>
      <w:r w:rsidRPr="6F096FC4">
        <w:rPr>
          <w:u w:val="single"/>
        </w:rPr>
        <w:t xml:space="preserve"> pay</w:t>
      </w:r>
      <w:r w:rsidR="00C66C84" w:rsidRPr="6F096FC4">
        <w:rPr>
          <w:u w:val="single"/>
        </w:rPr>
        <w:t xml:space="preserve"> for</w:t>
      </w:r>
      <w:r w:rsidRPr="6F096FC4">
        <w:rPr>
          <w:u w:val="single"/>
        </w:rPr>
        <w:t xml:space="preserve"> the </w:t>
      </w:r>
      <w:r w:rsidR="765BF47B" w:rsidRPr="6F096FC4">
        <w:rPr>
          <w:u w:val="single"/>
        </w:rPr>
        <w:t>annual compensation</w:t>
      </w:r>
      <w:r w:rsidR="0FCA83CE" w:rsidRPr="6F096FC4">
        <w:rPr>
          <w:u w:val="single"/>
        </w:rPr>
        <w:t xml:space="preserve"> for a </w:t>
      </w:r>
      <w:r w:rsidRPr="6F096FC4">
        <w:rPr>
          <w:u w:val="single"/>
        </w:rPr>
        <w:t>revocable consent for</w:t>
      </w:r>
      <w:r w:rsidR="00C66C84" w:rsidRPr="6F096FC4">
        <w:rPr>
          <w:u w:val="single"/>
        </w:rPr>
        <w:t xml:space="preserve"> a</w:t>
      </w:r>
      <w:r w:rsidRPr="6F096FC4">
        <w:rPr>
          <w:u w:val="single"/>
        </w:rPr>
        <w:t xml:space="preserve"> </w:t>
      </w:r>
      <w:r w:rsidR="0FCA83CE" w:rsidRPr="6F096FC4">
        <w:rPr>
          <w:u w:val="single"/>
        </w:rPr>
        <w:t>sidewalk cafe</w:t>
      </w:r>
      <w:r w:rsidR="2AA946B7" w:rsidRPr="6F096FC4">
        <w:rPr>
          <w:u w:val="single"/>
        </w:rPr>
        <w:t xml:space="preserve"> pursuant to </w:t>
      </w:r>
      <w:r w:rsidRPr="6F096FC4">
        <w:rPr>
          <w:u w:val="single"/>
        </w:rPr>
        <w:t xml:space="preserve">subdivision h of </w:t>
      </w:r>
      <w:r w:rsidR="2AA946B7" w:rsidRPr="6F096FC4">
        <w:rPr>
          <w:u w:val="single"/>
        </w:rPr>
        <w:t xml:space="preserve">section 19-160.2, </w:t>
      </w:r>
      <w:r w:rsidRPr="6F096FC4">
        <w:rPr>
          <w:u w:val="single"/>
        </w:rPr>
        <w:t xml:space="preserve">for </w:t>
      </w:r>
      <w:r w:rsidR="2AA946B7" w:rsidRPr="6F096FC4">
        <w:rPr>
          <w:u w:val="single"/>
        </w:rPr>
        <w:t>a</w:t>
      </w:r>
      <w:r w:rsidRPr="6F096FC4">
        <w:rPr>
          <w:u w:val="single"/>
        </w:rPr>
        <w:t xml:space="preserve"> </w:t>
      </w:r>
      <w:r w:rsidR="2AA946B7" w:rsidRPr="6F096FC4">
        <w:rPr>
          <w:u w:val="single"/>
        </w:rPr>
        <w:t xml:space="preserve">seasonal roadway cafe </w:t>
      </w:r>
      <w:r w:rsidRPr="6F096FC4">
        <w:rPr>
          <w:u w:val="single"/>
        </w:rPr>
        <w:t xml:space="preserve">or </w:t>
      </w:r>
      <w:r w:rsidR="2AA946B7" w:rsidRPr="6F096FC4">
        <w:rPr>
          <w:u w:val="single"/>
        </w:rPr>
        <w:t xml:space="preserve">a year-round roadway cafe pursuant to </w:t>
      </w:r>
      <w:r w:rsidRPr="6F096FC4">
        <w:rPr>
          <w:u w:val="single"/>
        </w:rPr>
        <w:t xml:space="preserve">subdivision c of </w:t>
      </w:r>
      <w:r w:rsidR="2AA946B7" w:rsidRPr="6F096FC4">
        <w:rPr>
          <w:u w:val="single"/>
        </w:rPr>
        <w:t xml:space="preserve">section 19-160.1, or </w:t>
      </w:r>
      <w:r w:rsidRPr="6F096FC4">
        <w:rPr>
          <w:u w:val="single"/>
        </w:rPr>
        <w:t xml:space="preserve">for </w:t>
      </w:r>
      <w:r w:rsidR="2AA946B7" w:rsidRPr="6F096FC4">
        <w:rPr>
          <w:u w:val="single"/>
        </w:rPr>
        <w:t xml:space="preserve">an enclosed sidewalk cafe pursuant to </w:t>
      </w:r>
      <w:r w:rsidRPr="6F096FC4">
        <w:rPr>
          <w:u w:val="single"/>
        </w:rPr>
        <w:t xml:space="preserve">subdivision </w:t>
      </w:r>
      <w:proofErr w:type="spellStart"/>
      <w:r w:rsidRPr="6F096FC4">
        <w:rPr>
          <w:u w:val="single"/>
        </w:rPr>
        <w:t>i</w:t>
      </w:r>
      <w:proofErr w:type="spellEnd"/>
      <w:r w:rsidRPr="6F096FC4">
        <w:rPr>
          <w:u w:val="single"/>
        </w:rPr>
        <w:t xml:space="preserve"> of </w:t>
      </w:r>
      <w:r w:rsidR="2AA946B7" w:rsidRPr="6F096FC4">
        <w:rPr>
          <w:u w:val="single"/>
        </w:rPr>
        <w:t>section 19-160.2</w:t>
      </w:r>
      <w:r w:rsidR="009D71C5">
        <w:rPr>
          <w:u w:val="single"/>
        </w:rPr>
        <w:t>,</w:t>
      </w:r>
      <w:r w:rsidR="765BF47B" w:rsidRPr="6F096FC4">
        <w:rPr>
          <w:u w:val="single"/>
        </w:rPr>
        <w:t xml:space="preserve"> in </w:t>
      </w:r>
      <w:r w:rsidR="4789B280" w:rsidRPr="6F096FC4">
        <w:rPr>
          <w:u w:val="single"/>
        </w:rPr>
        <w:t xml:space="preserve">quarterly installments. If </w:t>
      </w:r>
      <w:r w:rsidR="005562CC" w:rsidRPr="6F096FC4">
        <w:rPr>
          <w:u w:val="single"/>
        </w:rPr>
        <w:t xml:space="preserve">the department determines, after an opportunity to be heard, that </w:t>
      </w:r>
      <w:r w:rsidR="00C66C84" w:rsidRPr="6F096FC4">
        <w:rPr>
          <w:u w:val="single"/>
        </w:rPr>
        <w:t xml:space="preserve">such </w:t>
      </w:r>
      <w:r w:rsidR="4789B280" w:rsidRPr="6F096FC4">
        <w:rPr>
          <w:u w:val="single"/>
        </w:rPr>
        <w:t>a</w:t>
      </w:r>
      <w:r w:rsidR="00C66C84" w:rsidRPr="6F096FC4">
        <w:rPr>
          <w:u w:val="single"/>
        </w:rPr>
        <w:t>n operator</w:t>
      </w:r>
      <w:r w:rsidR="4789B280" w:rsidRPr="6F096FC4">
        <w:rPr>
          <w:u w:val="single"/>
        </w:rPr>
        <w:t xml:space="preserve"> </w:t>
      </w:r>
      <w:r w:rsidR="005562CC" w:rsidRPr="6F096FC4">
        <w:rPr>
          <w:u w:val="single"/>
        </w:rPr>
        <w:t xml:space="preserve">has </w:t>
      </w:r>
      <w:r w:rsidR="4789B280" w:rsidRPr="6F096FC4">
        <w:rPr>
          <w:u w:val="single"/>
        </w:rPr>
        <w:t>fail</w:t>
      </w:r>
      <w:r w:rsidR="005562CC" w:rsidRPr="6F096FC4">
        <w:rPr>
          <w:u w:val="single"/>
        </w:rPr>
        <w:t>ed</w:t>
      </w:r>
      <w:r w:rsidR="4789B280" w:rsidRPr="6F096FC4">
        <w:rPr>
          <w:u w:val="single"/>
        </w:rPr>
        <w:t xml:space="preserve"> to</w:t>
      </w:r>
      <w:r w:rsidR="2BBAB8A7" w:rsidRPr="6F096FC4">
        <w:rPr>
          <w:u w:val="single"/>
        </w:rPr>
        <w:t xml:space="preserve"> timely</w:t>
      </w:r>
      <w:r w:rsidR="4789B280" w:rsidRPr="6F096FC4">
        <w:rPr>
          <w:u w:val="single"/>
        </w:rPr>
        <w:t xml:space="preserve"> </w:t>
      </w:r>
      <w:r w:rsidR="56D6478F" w:rsidRPr="6F096FC4">
        <w:rPr>
          <w:u w:val="single"/>
        </w:rPr>
        <w:t>pay</w:t>
      </w:r>
      <w:r w:rsidR="039C389A" w:rsidRPr="6F096FC4">
        <w:rPr>
          <w:u w:val="single"/>
        </w:rPr>
        <w:t xml:space="preserve"> any</w:t>
      </w:r>
      <w:r w:rsidR="56D6478F" w:rsidRPr="6F096FC4">
        <w:rPr>
          <w:u w:val="single"/>
        </w:rPr>
        <w:t xml:space="preserve"> </w:t>
      </w:r>
      <w:r w:rsidR="00C66C84" w:rsidRPr="6F096FC4">
        <w:rPr>
          <w:u w:val="single"/>
        </w:rPr>
        <w:t>2</w:t>
      </w:r>
      <w:r w:rsidR="4789B280" w:rsidRPr="6F096FC4">
        <w:rPr>
          <w:u w:val="single"/>
        </w:rPr>
        <w:t xml:space="preserve"> quarterly installments</w:t>
      </w:r>
      <w:r w:rsidR="005562CC" w:rsidRPr="6F096FC4">
        <w:rPr>
          <w:u w:val="single"/>
        </w:rPr>
        <w:t xml:space="preserve"> during the same term of a revocable consent</w:t>
      </w:r>
      <w:r w:rsidR="4789B280" w:rsidRPr="6F096FC4">
        <w:rPr>
          <w:u w:val="single"/>
        </w:rPr>
        <w:t xml:space="preserve">, </w:t>
      </w:r>
      <w:r w:rsidR="00C66C84" w:rsidRPr="6F096FC4">
        <w:rPr>
          <w:u w:val="single"/>
        </w:rPr>
        <w:t>such operator</w:t>
      </w:r>
      <w:r w:rsidR="4789B280" w:rsidRPr="6F096FC4">
        <w:rPr>
          <w:u w:val="single"/>
        </w:rPr>
        <w:t xml:space="preserve"> shall no longer be eligible to pay in quarterly installments</w:t>
      </w:r>
      <w:r w:rsidR="00C66C84" w:rsidRPr="6F096FC4">
        <w:rPr>
          <w:u w:val="single"/>
        </w:rPr>
        <w:t xml:space="preserve"> for the remainder of </w:t>
      </w:r>
      <w:r w:rsidR="005562CC" w:rsidRPr="6F096FC4">
        <w:rPr>
          <w:u w:val="single"/>
        </w:rPr>
        <w:t xml:space="preserve">such </w:t>
      </w:r>
      <w:r w:rsidR="00C66C84" w:rsidRPr="6F096FC4">
        <w:rPr>
          <w:u w:val="single"/>
        </w:rPr>
        <w:t>term</w:t>
      </w:r>
      <w:r w:rsidR="005562CC" w:rsidRPr="6F096FC4">
        <w:rPr>
          <w:u w:val="single"/>
        </w:rPr>
        <w:t xml:space="preserve"> </w:t>
      </w:r>
      <w:r w:rsidR="4789B280" w:rsidRPr="6F096FC4">
        <w:rPr>
          <w:u w:val="single"/>
        </w:rPr>
        <w:t xml:space="preserve">and shall be required to </w:t>
      </w:r>
      <w:r w:rsidR="005562CC" w:rsidRPr="6F096FC4">
        <w:rPr>
          <w:u w:val="single"/>
        </w:rPr>
        <w:t>make</w:t>
      </w:r>
      <w:r w:rsidR="4789B280" w:rsidRPr="6F096FC4">
        <w:rPr>
          <w:u w:val="single"/>
        </w:rPr>
        <w:t xml:space="preserve"> </w:t>
      </w:r>
      <w:r w:rsidR="00C66C84" w:rsidRPr="6F096FC4">
        <w:rPr>
          <w:u w:val="single"/>
        </w:rPr>
        <w:t>any</w:t>
      </w:r>
      <w:r w:rsidR="4789B280" w:rsidRPr="6F096FC4">
        <w:rPr>
          <w:u w:val="single"/>
        </w:rPr>
        <w:t xml:space="preserve"> </w:t>
      </w:r>
      <w:r w:rsidR="4F7BFDB3" w:rsidRPr="6F096FC4">
        <w:rPr>
          <w:u w:val="single"/>
        </w:rPr>
        <w:t>subsequent</w:t>
      </w:r>
      <w:r w:rsidR="4789B280" w:rsidRPr="6F096FC4">
        <w:rPr>
          <w:u w:val="single"/>
        </w:rPr>
        <w:t xml:space="preserve"> annual compensation</w:t>
      </w:r>
      <w:r w:rsidR="46BFD4A8" w:rsidRPr="6F096FC4">
        <w:rPr>
          <w:u w:val="single"/>
        </w:rPr>
        <w:t xml:space="preserve"> payments</w:t>
      </w:r>
      <w:r w:rsidR="4789B280" w:rsidRPr="6F096FC4">
        <w:rPr>
          <w:u w:val="single"/>
        </w:rPr>
        <w:t xml:space="preserve"> </w:t>
      </w:r>
      <w:r w:rsidR="00C66C84" w:rsidRPr="6F096FC4">
        <w:rPr>
          <w:u w:val="single"/>
        </w:rPr>
        <w:t>as</w:t>
      </w:r>
      <w:r w:rsidR="4789B280" w:rsidRPr="6F096FC4">
        <w:rPr>
          <w:u w:val="single"/>
        </w:rPr>
        <w:t xml:space="preserve"> annual payment</w:t>
      </w:r>
      <w:r w:rsidR="49A173B2" w:rsidRPr="6F096FC4">
        <w:rPr>
          <w:u w:val="single"/>
        </w:rPr>
        <w:t>s</w:t>
      </w:r>
      <w:r w:rsidR="1D109B47" w:rsidRPr="6F096FC4">
        <w:rPr>
          <w:u w:val="single"/>
        </w:rPr>
        <w:t xml:space="preserve">. </w:t>
      </w:r>
    </w:p>
    <w:p w14:paraId="587BBF22" w14:textId="644969A0" w:rsidR="00034833" w:rsidRDefault="000D4997" w:rsidP="00034833">
      <w:pPr>
        <w:spacing w:line="480" w:lineRule="auto"/>
        <w:jc w:val="both"/>
      </w:pPr>
      <w:r w:rsidRPr="000D4997">
        <w:t xml:space="preserve">§ </w:t>
      </w:r>
      <w:r w:rsidR="00F9430A">
        <w:t>2</w:t>
      </w:r>
      <w:r w:rsidR="007E675D">
        <w:t>.</w:t>
      </w:r>
      <w:r w:rsidR="00034833" w:rsidRPr="00034833">
        <w:t xml:space="preserve"> </w:t>
      </w:r>
      <w:r w:rsidR="00034833">
        <w:t>Subdivision c of section 19-160.5 of the administrative code of the city of New York, as added by local law number 121 for the year 2023, is amended to read as follows:</w:t>
      </w:r>
    </w:p>
    <w:p w14:paraId="1E60550B" w14:textId="1B8561FB" w:rsidR="00034833" w:rsidRPr="00DB24BA" w:rsidRDefault="00034833" w:rsidP="00034833">
      <w:pPr>
        <w:pStyle w:val="DoubleSpaceParagaph"/>
        <w:ind w:firstLine="720"/>
        <w:rPr>
          <w:u w:val="single"/>
        </w:rPr>
      </w:pPr>
      <w:r w:rsidRPr="00DB24BA">
        <w:t xml:space="preserve">c. In addition to any other enforcement procedures authorized by this subchapter, the department may, after providing notice and an opportunity to be heard, suspend or revoke a license to operate a sidewalk or roadway cafe and order the removal or sealing of such sidewalk or roadway cafe for </w:t>
      </w:r>
      <w:r w:rsidRPr="00DB24BA">
        <w:rPr>
          <w:u w:val="single"/>
        </w:rPr>
        <w:t>(</w:t>
      </w:r>
      <w:proofErr w:type="spellStart"/>
      <w:r w:rsidRPr="00DB24BA">
        <w:rPr>
          <w:u w:val="single"/>
        </w:rPr>
        <w:t>i</w:t>
      </w:r>
      <w:proofErr w:type="spellEnd"/>
      <w:r w:rsidRPr="58E33B34">
        <w:rPr>
          <w:u w:val="single"/>
        </w:rPr>
        <w:t>)</w:t>
      </w:r>
      <w:r>
        <w:t xml:space="preserve"> </w:t>
      </w:r>
      <w:r w:rsidRPr="00DB24BA">
        <w:t xml:space="preserve">3 or more violations of the same provision of this subchapter or rules of the department promulgated under this subchapter within a 2 year period; </w:t>
      </w:r>
      <w:r>
        <w:t>[</w:t>
      </w:r>
      <w:r w:rsidRPr="00DB24BA">
        <w:t>or</w:t>
      </w:r>
      <w:r>
        <w:t>]</w:t>
      </w:r>
      <w:r w:rsidRPr="00DB24BA">
        <w:t xml:space="preserve"> </w:t>
      </w:r>
      <w:r w:rsidRPr="00DB24BA">
        <w:rPr>
          <w:u w:val="single"/>
        </w:rPr>
        <w:t>(ii)</w:t>
      </w:r>
      <w:r>
        <w:t xml:space="preserve"> </w:t>
      </w:r>
      <w:r w:rsidRPr="00DB24BA">
        <w:t xml:space="preserve">any 6 or more </w:t>
      </w:r>
      <w:r w:rsidRPr="00DB24BA">
        <w:lastRenderedPageBreak/>
        <w:t xml:space="preserve">violations of any provision of this subchapter or rules of the department promulgated under this chapter within a </w:t>
      </w:r>
      <w:proofErr w:type="gramStart"/>
      <w:r w:rsidRPr="00DB24BA">
        <w:t>2 year</w:t>
      </w:r>
      <w:proofErr w:type="gramEnd"/>
      <w:r w:rsidRPr="00DB24BA">
        <w:t xml:space="preserve"> period</w:t>
      </w:r>
      <w:r w:rsidRPr="00DB24BA">
        <w:rPr>
          <w:u w:val="single"/>
        </w:rPr>
        <w:t>; or</w:t>
      </w:r>
      <w:r w:rsidRPr="58E33B34">
        <w:rPr>
          <w:u w:val="single"/>
        </w:rPr>
        <w:t xml:space="preserve"> (</w:t>
      </w:r>
      <w:r w:rsidRPr="00DB24BA">
        <w:rPr>
          <w:u w:val="single"/>
        </w:rPr>
        <w:t xml:space="preserve">iii) </w:t>
      </w:r>
      <w:r w:rsidRPr="008F1BEC">
        <w:rPr>
          <w:u w:val="single"/>
        </w:rPr>
        <w:t>3 or more failures within a 2</w:t>
      </w:r>
      <w:r w:rsidR="008F06A0">
        <w:rPr>
          <w:u w:val="single"/>
        </w:rPr>
        <w:t>-</w:t>
      </w:r>
      <w:r w:rsidRPr="008F1BEC">
        <w:rPr>
          <w:u w:val="single"/>
        </w:rPr>
        <w:t xml:space="preserve">year period to timely pay the annual compensation </w:t>
      </w:r>
      <w:r>
        <w:rPr>
          <w:u w:val="single"/>
        </w:rPr>
        <w:t>for a</w:t>
      </w:r>
      <w:r w:rsidRPr="008F1BEC">
        <w:rPr>
          <w:u w:val="single"/>
        </w:rPr>
        <w:t xml:space="preserve"> revocable consent to operate </w:t>
      </w:r>
      <w:r>
        <w:rPr>
          <w:u w:val="single"/>
        </w:rPr>
        <w:t xml:space="preserve">a </w:t>
      </w:r>
      <w:r w:rsidRPr="008F1BEC">
        <w:rPr>
          <w:u w:val="single"/>
        </w:rPr>
        <w:t>sidewalk or roadway cafe</w:t>
      </w:r>
      <w:r w:rsidRPr="00DB24BA">
        <w:t>.</w:t>
      </w:r>
    </w:p>
    <w:p w14:paraId="762F3EFA" w14:textId="77777777" w:rsidR="00034833" w:rsidRPr="000D4997" w:rsidRDefault="00034833" w:rsidP="00034833">
      <w:pPr>
        <w:spacing w:line="480" w:lineRule="auto"/>
        <w:jc w:val="both"/>
        <w:sectPr w:rsidR="00034833" w:rsidRPr="000D4997" w:rsidSect="00034833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0D4997">
        <w:t xml:space="preserve">§ </w:t>
      </w:r>
      <w:r>
        <w:t>3</w:t>
      </w:r>
      <w:r w:rsidRPr="000D4997">
        <w:t xml:space="preserve">.  This local law takes effect </w:t>
      </w:r>
      <w:r>
        <w:t>240</w:t>
      </w:r>
      <w:r w:rsidRPr="000D4997">
        <w:t xml:space="preserve"> days after it becomes law. </w:t>
      </w:r>
    </w:p>
    <w:p w14:paraId="136023B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474ADE" w14:textId="1B63AB42" w:rsidR="00EB262D" w:rsidRDefault="00DD197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4C101E9C" w14:textId="3228534D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D1977">
        <w:rPr>
          <w:sz w:val="18"/>
          <w:szCs w:val="18"/>
        </w:rPr>
        <w:t>22249</w:t>
      </w:r>
    </w:p>
    <w:p w14:paraId="57968010" w14:textId="265CC7C3" w:rsidR="00AE212E" w:rsidRDefault="00970D7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8/5/26 6:18PM</w:t>
      </w:r>
    </w:p>
    <w:p w14:paraId="43BBD78E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BE166" w14:textId="77777777" w:rsidR="00BB3F49" w:rsidRDefault="00BB3F49">
      <w:r>
        <w:separator/>
      </w:r>
    </w:p>
    <w:p w14:paraId="3082D781" w14:textId="77777777" w:rsidR="00BB3F49" w:rsidRDefault="00BB3F49"/>
  </w:endnote>
  <w:endnote w:type="continuationSeparator" w:id="0">
    <w:p w14:paraId="51EF14EB" w14:textId="77777777" w:rsidR="00BB3F49" w:rsidRDefault="00BB3F49">
      <w:r>
        <w:continuationSeparator/>
      </w:r>
    </w:p>
    <w:p w14:paraId="5C026C5D" w14:textId="77777777" w:rsidR="00BB3F49" w:rsidRDefault="00BB3F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25A05" w14:textId="6075875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E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5465E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7BC18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BBA85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48E07" w14:textId="77777777" w:rsidR="00BB3F49" w:rsidRDefault="00BB3F49">
      <w:r>
        <w:separator/>
      </w:r>
    </w:p>
    <w:p w14:paraId="5AE942FC" w14:textId="77777777" w:rsidR="00BB3F49" w:rsidRDefault="00BB3F49"/>
  </w:footnote>
  <w:footnote w:type="continuationSeparator" w:id="0">
    <w:p w14:paraId="5868B792" w14:textId="77777777" w:rsidR="00BB3F49" w:rsidRDefault="00BB3F49">
      <w:r>
        <w:continuationSeparator/>
      </w:r>
    </w:p>
    <w:p w14:paraId="44573E32" w14:textId="77777777" w:rsidR="00BB3F49" w:rsidRDefault="00BB3F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92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6BF"/>
    <w:rsid w:val="00003B19"/>
    <w:rsid w:val="000062CF"/>
    <w:rsid w:val="000073DF"/>
    <w:rsid w:val="00007406"/>
    <w:rsid w:val="000135A3"/>
    <w:rsid w:val="00024B08"/>
    <w:rsid w:val="00034833"/>
    <w:rsid w:val="00035181"/>
    <w:rsid w:val="000407D9"/>
    <w:rsid w:val="00042C10"/>
    <w:rsid w:val="00042DE2"/>
    <w:rsid w:val="000502BC"/>
    <w:rsid w:val="00051CBE"/>
    <w:rsid w:val="000528BC"/>
    <w:rsid w:val="00056BB0"/>
    <w:rsid w:val="00064AFB"/>
    <w:rsid w:val="0009173E"/>
    <w:rsid w:val="00094A70"/>
    <w:rsid w:val="000A3B09"/>
    <w:rsid w:val="000A523B"/>
    <w:rsid w:val="000A5B44"/>
    <w:rsid w:val="000B2BAF"/>
    <w:rsid w:val="000D4997"/>
    <w:rsid w:val="000D4A7F"/>
    <w:rsid w:val="000D5BB6"/>
    <w:rsid w:val="000E47DF"/>
    <w:rsid w:val="000E693B"/>
    <w:rsid w:val="000F20B9"/>
    <w:rsid w:val="00107115"/>
    <w:rsid w:val="001073BD"/>
    <w:rsid w:val="00107B30"/>
    <w:rsid w:val="00107FC2"/>
    <w:rsid w:val="00115B31"/>
    <w:rsid w:val="00124558"/>
    <w:rsid w:val="00134A9C"/>
    <w:rsid w:val="0014261B"/>
    <w:rsid w:val="001457C0"/>
    <w:rsid w:val="001509BF"/>
    <w:rsid w:val="00150A27"/>
    <w:rsid w:val="00162FC0"/>
    <w:rsid w:val="00165627"/>
    <w:rsid w:val="00165E15"/>
    <w:rsid w:val="00167107"/>
    <w:rsid w:val="00167797"/>
    <w:rsid w:val="00173381"/>
    <w:rsid w:val="00180BD2"/>
    <w:rsid w:val="0019285D"/>
    <w:rsid w:val="001948E0"/>
    <w:rsid w:val="00195A80"/>
    <w:rsid w:val="001A15DD"/>
    <w:rsid w:val="001C2254"/>
    <w:rsid w:val="001C789E"/>
    <w:rsid w:val="001D4249"/>
    <w:rsid w:val="001E4E1B"/>
    <w:rsid w:val="001E652A"/>
    <w:rsid w:val="001F3413"/>
    <w:rsid w:val="001F3DA9"/>
    <w:rsid w:val="0020014B"/>
    <w:rsid w:val="00200AEC"/>
    <w:rsid w:val="00205741"/>
    <w:rsid w:val="00207323"/>
    <w:rsid w:val="00214196"/>
    <w:rsid w:val="0021642E"/>
    <w:rsid w:val="0022099D"/>
    <w:rsid w:val="002220DB"/>
    <w:rsid w:val="00231014"/>
    <w:rsid w:val="00231179"/>
    <w:rsid w:val="002378A7"/>
    <w:rsid w:val="00241F94"/>
    <w:rsid w:val="00251CC3"/>
    <w:rsid w:val="00256603"/>
    <w:rsid w:val="002654A2"/>
    <w:rsid w:val="00265C41"/>
    <w:rsid w:val="00270162"/>
    <w:rsid w:val="00280955"/>
    <w:rsid w:val="002827E6"/>
    <w:rsid w:val="00285F7C"/>
    <w:rsid w:val="002864A2"/>
    <w:rsid w:val="002878CC"/>
    <w:rsid w:val="00292C42"/>
    <w:rsid w:val="00294F0B"/>
    <w:rsid w:val="0029697B"/>
    <w:rsid w:val="002A2342"/>
    <w:rsid w:val="002B3228"/>
    <w:rsid w:val="002B462A"/>
    <w:rsid w:val="002B7747"/>
    <w:rsid w:val="002C4435"/>
    <w:rsid w:val="002D5F4F"/>
    <w:rsid w:val="002D612D"/>
    <w:rsid w:val="002E6D28"/>
    <w:rsid w:val="002E6E56"/>
    <w:rsid w:val="002F02B6"/>
    <w:rsid w:val="002F05E3"/>
    <w:rsid w:val="002F196D"/>
    <w:rsid w:val="002F269C"/>
    <w:rsid w:val="002F2F27"/>
    <w:rsid w:val="00301E5D"/>
    <w:rsid w:val="00305705"/>
    <w:rsid w:val="00314F27"/>
    <w:rsid w:val="003165F4"/>
    <w:rsid w:val="00320D3B"/>
    <w:rsid w:val="00321E52"/>
    <w:rsid w:val="00323B4A"/>
    <w:rsid w:val="0033027F"/>
    <w:rsid w:val="00330340"/>
    <w:rsid w:val="003349A0"/>
    <w:rsid w:val="00335C7C"/>
    <w:rsid w:val="003447CD"/>
    <w:rsid w:val="0035251E"/>
    <w:rsid w:val="00352CA7"/>
    <w:rsid w:val="003720CF"/>
    <w:rsid w:val="003856EE"/>
    <w:rsid w:val="003874A1"/>
    <w:rsid w:val="00387754"/>
    <w:rsid w:val="003A29EF"/>
    <w:rsid w:val="003A3DF2"/>
    <w:rsid w:val="003A75C2"/>
    <w:rsid w:val="003B537C"/>
    <w:rsid w:val="003D045A"/>
    <w:rsid w:val="003D2F8D"/>
    <w:rsid w:val="003D74BC"/>
    <w:rsid w:val="003F26F9"/>
    <w:rsid w:val="003F3109"/>
    <w:rsid w:val="0040245D"/>
    <w:rsid w:val="00407242"/>
    <w:rsid w:val="004133ED"/>
    <w:rsid w:val="004139AD"/>
    <w:rsid w:val="00413E3F"/>
    <w:rsid w:val="00422633"/>
    <w:rsid w:val="00425C17"/>
    <w:rsid w:val="00427C57"/>
    <w:rsid w:val="00432688"/>
    <w:rsid w:val="004402E0"/>
    <w:rsid w:val="00444642"/>
    <w:rsid w:val="00447A01"/>
    <w:rsid w:val="00447CEF"/>
    <w:rsid w:val="0045028A"/>
    <w:rsid w:val="00451965"/>
    <w:rsid w:val="00457725"/>
    <w:rsid w:val="00461218"/>
    <w:rsid w:val="00465293"/>
    <w:rsid w:val="00471456"/>
    <w:rsid w:val="00493ED1"/>
    <w:rsid w:val="004948B5"/>
    <w:rsid w:val="00495423"/>
    <w:rsid w:val="00497233"/>
    <w:rsid w:val="004A1F97"/>
    <w:rsid w:val="004A3390"/>
    <w:rsid w:val="004B097C"/>
    <w:rsid w:val="004B32E5"/>
    <w:rsid w:val="004C2B6D"/>
    <w:rsid w:val="004E1CF2"/>
    <w:rsid w:val="004E6C20"/>
    <w:rsid w:val="004F3343"/>
    <w:rsid w:val="004F549E"/>
    <w:rsid w:val="005020E8"/>
    <w:rsid w:val="00505F18"/>
    <w:rsid w:val="005139CB"/>
    <w:rsid w:val="0052563E"/>
    <w:rsid w:val="00530D3A"/>
    <w:rsid w:val="00531F93"/>
    <w:rsid w:val="00532CE3"/>
    <w:rsid w:val="005334CD"/>
    <w:rsid w:val="00533FAB"/>
    <w:rsid w:val="00536837"/>
    <w:rsid w:val="005439EE"/>
    <w:rsid w:val="00547772"/>
    <w:rsid w:val="00547B88"/>
    <w:rsid w:val="00550E96"/>
    <w:rsid w:val="00554C35"/>
    <w:rsid w:val="005562CC"/>
    <w:rsid w:val="00561BA5"/>
    <w:rsid w:val="00567E28"/>
    <w:rsid w:val="0057235A"/>
    <w:rsid w:val="005848FF"/>
    <w:rsid w:val="00586366"/>
    <w:rsid w:val="00595589"/>
    <w:rsid w:val="005A1EBD"/>
    <w:rsid w:val="005A6795"/>
    <w:rsid w:val="005B17EB"/>
    <w:rsid w:val="005B241B"/>
    <w:rsid w:val="005B3BEF"/>
    <w:rsid w:val="005B5DE4"/>
    <w:rsid w:val="005C569E"/>
    <w:rsid w:val="005C6980"/>
    <w:rsid w:val="005D3B10"/>
    <w:rsid w:val="005D4A03"/>
    <w:rsid w:val="005D5E54"/>
    <w:rsid w:val="005E0934"/>
    <w:rsid w:val="005E37B2"/>
    <w:rsid w:val="005E655A"/>
    <w:rsid w:val="005E7681"/>
    <w:rsid w:val="005F3AA6"/>
    <w:rsid w:val="005F5A27"/>
    <w:rsid w:val="00602EB3"/>
    <w:rsid w:val="00607B93"/>
    <w:rsid w:val="006109C5"/>
    <w:rsid w:val="006113A3"/>
    <w:rsid w:val="00613E4F"/>
    <w:rsid w:val="00621DB7"/>
    <w:rsid w:val="0063002D"/>
    <w:rsid w:val="00630AB3"/>
    <w:rsid w:val="00630ED3"/>
    <w:rsid w:val="00633FD2"/>
    <w:rsid w:val="006662DF"/>
    <w:rsid w:val="00672768"/>
    <w:rsid w:val="00675642"/>
    <w:rsid w:val="00681A93"/>
    <w:rsid w:val="00683D76"/>
    <w:rsid w:val="006858E9"/>
    <w:rsid w:val="00687344"/>
    <w:rsid w:val="006906BF"/>
    <w:rsid w:val="00692A1C"/>
    <w:rsid w:val="00693A0E"/>
    <w:rsid w:val="0069543D"/>
    <w:rsid w:val="00697F3D"/>
    <w:rsid w:val="006A691C"/>
    <w:rsid w:val="006B002E"/>
    <w:rsid w:val="006B26AF"/>
    <w:rsid w:val="006B590A"/>
    <w:rsid w:val="006B5AB9"/>
    <w:rsid w:val="006C29D8"/>
    <w:rsid w:val="006D3E3C"/>
    <w:rsid w:val="006D562C"/>
    <w:rsid w:val="006D6AF5"/>
    <w:rsid w:val="006E2A37"/>
    <w:rsid w:val="006F1627"/>
    <w:rsid w:val="006F5CC7"/>
    <w:rsid w:val="006F7BC2"/>
    <w:rsid w:val="00700B10"/>
    <w:rsid w:val="00707BCC"/>
    <w:rsid w:val="007101A2"/>
    <w:rsid w:val="007125CB"/>
    <w:rsid w:val="007218EB"/>
    <w:rsid w:val="00724D9B"/>
    <w:rsid w:val="0072551E"/>
    <w:rsid w:val="00727F04"/>
    <w:rsid w:val="00730DE4"/>
    <w:rsid w:val="00747200"/>
    <w:rsid w:val="00747683"/>
    <w:rsid w:val="00750030"/>
    <w:rsid w:val="00750A70"/>
    <w:rsid w:val="00752E05"/>
    <w:rsid w:val="00752FDE"/>
    <w:rsid w:val="00755F4A"/>
    <w:rsid w:val="00763C41"/>
    <w:rsid w:val="00767CD4"/>
    <w:rsid w:val="00770B9A"/>
    <w:rsid w:val="00794FBF"/>
    <w:rsid w:val="007A1A40"/>
    <w:rsid w:val="007B03DD"/>
    <w:rsid w:val="007B293E"/>
    <w:rsid w:val="007B6497"/>
    <w:rsid w:val="007B76BF"/>
    <w:rsid w:val="007C0B05"/>
    <w:rsid w:val="007C1D9D"/>
    <w:rsid w:val="007C5451"/>
    <w:rsid w:val="007C6893"/>
    <w:rsid w:val="007E4D96"/>
    <w:rsid w:val="007E675D"/>
    <w:rsid w:val="007E73C5"/>
    <w:rsid w:val="007E7631"/>
    <w:rsid w:val="007E79D5"/>
    <w:rsid w:val="007F0A63"/>
    <w:rsid w:val="007F3768"/>
    <w:rsid w:val="007F3AD6"/>
    <w:rsid w:val="007F4087"/>
    <w:rsid w:val="007F689F"/>
    <w:rsid w:val="007F6941"/>
    <w:rsid w:val="00800DAB"/>
    <w:rsid w:val="00806569"/>
    <w:rsid w:val="0080667B"/>
    <w:rsid w:val="008071C0"/>
    <w:rsid w:val="008167F4"/>
    <w:rsid w:val="008176AA"/>
    <w:rsid w:val="00825A6A"/>
    <w:rsid w:val="008267B5"/>
    <w:rsid w:val="00831215"/>
    <w:rsid w:val="0083358F"/>
    <w:rsid w:val="0083646C"/>
    <w:rsid w:val="00850331"/>
    <w:rsid w:val="0085260B"/>
    <w:rsid w:val="00853E42"/>
    <w:rsid w:val="00862AC3"/>
    <w:rsid w:val="00867BE7"/>
    <w:rsid w:val="00872BFD"/>
    <w:rsid w:val="00873B26"/>
    <w:rsid w:val="00880099"/>
    <w:rsid w:val="00881F88"/>
    <w:rsid w:val="00893C30"/>
    <w:rsid w:val="00894D6E"/>
    <w:rsid w:val="008A4BC1"/>
    <w:rsid w:val="008B0C15"/>
    <w:rsid w:val="008C2DFB"/>
    <w:rsid w:val="008C64B4"/>
    <w:rsid w:val="008C70D4"/>
    <w:rsid w:val="008D279B"/>
    <w:rsid w:val="008D2AA6"/>
    <w:rsid w:val="008E28FA"/>
    <w:rsid w:val="008F06A0"/>
    <w:rsid w:val="008F0B17"/>
    <w:rsid w:val="008F44CF"/>
    <w:rsid w:val="00900ACB"/>
    <w:rsid w:val="00903B21"/>
    <w:rsid w:val="00904C8C"/>
    <w:rsid w:val="00905506"/>
    <w:rsid w:val="00912933"/>
    <w:rsid w:val="00924DAB"/>
    <w:rsid w:val="00925D71"/>
    <w:rsid w:val="00933773"/>
    <w:rsid w:val="00935409"/>
    <w:rsid w:val="0094029B"/>
    <w:rsid w:val="009524C6"/>
    <w:rsid w:val="00965C97"/>
    <w:rsid w:val="00967073"/>
    <w:rsid w:val="00970D73"/>
    <w:rsid w:val="00975A24"/>
    <w:rsid w:val="009808B3"/>
    <w:rsid w:val="00981B2D"/>
    <w:rsid w:val="009822E5"/>
    <w:rsid w:val="00990ECE"/>
    <w:rsid w:val="0099462A"/>
    <w:rsid w:val="009A63B3"/>
    <w:rsid w:val="009A7B1A"/>
    <w:rsid w:val="009C2475"/>
    <w:rsid w:val="009D71C5"/>
    <w:rsid w:val="009E1A2A"/>
    <w:rsid w:val="00A03635"/>
    <w:rsid w:val="00A10451"/>
    <w:rsid w:val="00A137A0"/>
    <w:rsid w:val="00A17A2D"/>
    <w:rsid w:val="00A269C2"/>
    <w:rsid w:val="00A2778D"/>
    <w:rsid w:val="00A305AB"/>
    <w:rsid w:val="00A36A33"/>
    <w:rsid w:val="00A4204D"/>
    <w:rsid w:val="00A449CA"/>
    <w:rsid w:val="00A45B21"/>
    <w:rsid w:val="00A4676E"/>
    <w:rsid w:val="00A46ACE"/>
    <w:rsid w:val="00A46B9B"/>
    <w:rsid w:val="00A51934"/>
    <w:rsid w:val="00A531EC"/>
    <w:rsid w:val="00A56C8A"/>
    <w:rsid w:val="00A60065"/>
    <w:rsid w:val="00A60EA4"/>
    <w:rsid w:val="00A654D0"/>
    <w:rsid w:val="00A74693"/>
    <w:rsid w:val="00A76007"/>
    <w:rsid w:val="00A86F75"/>
    <w:rsid w:val="00AB09FF"/>
    <w:rsid w:val="00AB5097"/>
    <w:rsid w:val="00AC0483"/>
    <w:rsid w:val="00AC2C87"/>
    <w:rsid w:val="00AD1881"/>
    <w:rsid w:val="00AD1AE5"/>
    <w:rsid w:val="00AD3BEF"/>
    <w:rsid w:val="00AE212E"/>
    <w:rsid w:val="00AE3A83"/>
    <w:rsid w:val="00AE5A55"/>
    <w:rsid w:val="00AF39A5"/>
    <w:rsid w:val="00AF4576"/>
    <w:rsid w:val="00B018B8"/>
    <w:rsid w:val="00B02365"/>
    <w:rsid w:val="00B13C04"/>
    <w:rsid w:val="00B15D83"/>
    <w:rsid w:val="00B1635A"/>
    <w:rsid w:val="00B30100"/>
    <w:rsid w:val="00B40E84"/>
    <w:rsid w:val="00B47730"/>
    <w:rsid w:val="00B504D0"/>
    <w:rsid w:val="00B52EEC"/>
    <w:rsid w:val="00B56C27"/>
    <w:rsid w:val="00B6344C"/>
    <w:rsid w:val="00B73324"/>
    <w:rsid w:val="00B8211C"/>
    <w:rsid w:val="00B82DA7"/>
    <w:rsid w:val="00B84778"/>
    <w:rsid w:val="00B95DB5"/>
    <w:rsid w:val="00B97B83"/>
    <w:rsid w:val="00BA1759"/>
    <w:rsid w:val="00BA4408"/>
    <w:rsid w:val="00BA4883"/>
    <w:rsid w:val="00BA57AA"/>
    <w:rsid w:val="00BA599A"/>
    <w:rsid w:val="00BB3F49"/>
    <w:rsid w:val="00BB6434"/>
    <w:rsid w:val="00BC1806"/>
    <w:rsid w:val="00BC1C19"/>
    <w:rsid w:val="00BC2803"/>
    <w:rsid w:val="00BD4E49"/>
    <w:rsid w:val="00BE0474"/>
    <w:rsid w:val="00BE11B9"/>
    <w:rsid w:val="00BF4BD3"/>
    <w:rsid w:val="00BF76F0"/>
    <w:rsid w:val="00C04D2D"/>
    <w:rsid w:val="00C14F13"/>
    <w:rsid w:val="00C21920"/>
    <w:rsid w:val="00C21F4C"/>
    <w:rsid w:val="00C3286D"/>
    <w:rsid w:val="00C348D2"/>
    <w:rsid w:val="00C34B4F"/>
    <w:rsid w:val="00C35A41"/>
    <w:rsid w:val="00C36224"/>
    <w:rsid w:val="00C40A39"/>
    <w:rsid w:val="00C4547E"/>
    <w:rsid w:val="00C60F3A"/>
    <w:rsid w:val="00C662C3"/>
    <w:rsid w:val="00C66C84"/>
    <w:rsid w:val="00C81FD8"/>
    <w:rsid w:val="00C84C6D"/>
    <w:rsid w:val="00C85369"/>
    <w:rsid w:val="00C86A8F"/>
    <w:rsid w:val="00C8724D"/>
    <w:rsid w:val="00C90119"/>
    <w:rsid w:val="00C92A35"/>
    <w:rsid w:val="00C92BC9"/>
    <w:rsid w:val="00C93F56"/>
    <w:rsid w:val="00C95D7F"/>
    <w:rsid w:val="00C96CEE"/>
    <w:rsid w:val="00CA09E2"/>
    <w:rsid w:val="00CA2899"/>
    <w:rsid w:val="00CA30A1"/>
    <w:rsid w:val="00CA3690"/>
    <w:rsid w:val="00CA5E88"/>
    <w:rsid w:val="00CA6B5C"/>
    <w:rsid w:val="00CB7C96"/>
    <w:rsid w:val="00CC0C9A"/>
    <w:rsid w:val="00CC4ED3"/>
    <w:rsid w:val="00CC5F25"/>
    <w:rsid w:val="00CC7458"/>
    <w:rsid w:val="00CE1C76"/>
    <w:rsid w:val="00CE602C"/>
    <w:rsid w:val="00CF17D2"/>
    <w:rsid w:val="00CF5EAF"/>
    <w:rsid w:val="00D00D54"/>
    <w:rsid w:val="00D065B7"/>
    <w:rsid w:val="00D12C0B"/>
    <w:rsid w:val="00D25833"/>
    <w:rsid w:val="00D27D5E"/>
    <w:rsid w:val="00D30A34"/>
    <w:rsid w:val="00D3225E"/>
    <w:rsid w:val="00D36150"/>
    <w:rsid w:val="00D434DC"/>
    <w:rsid w:val="00D46FF4"/>
    <w:rsid w:val="00D514C4"/>
    <w:rsid w:val="00D52CE9"/>
    <w:rsid w:val="00D647B3"/>
    <w:rsid w:val="00D71CAA"/>
    <w:rsid w:val="00D73D4B"/>
    <w:rsid w:val="00D82C40"/>
    <w:rsid w:val="00D90CF6"/>
    <w:rsid w:val="00D929DF"/>
    <w:rsid w:val="00D94395"/>
    <w:rsid w:val="00D975BE"/>
    <w:rsid w:val="00DA2BAE"/>
    <w:rsid w:val="00DA6835"/>
    <w:rsid w:val="00DB30A3"/>
    <w:rsid w:val="00DB6BFB"/>
    <w:rsid w:val="00DC0233"/>
    <w:rsid w:val="00DC57C0"/>
    <w:rsid w:val="00DC65EB"/>
    <w:rsid w:val="00DD0589"/>
    <w:rsid w:val="00DD193E"/>
    <w:rsid w:val="00DD1977"/>
    <w:rsid w:val="00DD2A2B"/>
    <w:rsid w:val="00DE54CF"/>
    <w:rsid w:val="00DE6E46"/>
    <w:rsid w:val="00DF7976"/>
    <w:rsid w:val="00E0423E"/>
    <w:rsid w:val="00E06550"/>
    <w:rsid w:val="00E13406"/>
    <w:rsid w:val="00E25571"/>
    <w:rsid w:val="00E310B4"/>
    <w:rsid w:val="00E344E9"/>
    <w:rsid w:val="00E34500"/>
    <w:rsid w:val="00E37C8F"/>
    <w:rsid w:val="00E42EF6"/>
    <w:rsid w:val="00E611AD"/>
    <w:rsid w:val="00E611DE"/>
    <w:rsid w:val="00E65343"/>
    <w:rsid w:val="00E6645D"/>
    <w:rsid w:val="00E71E69"/>
    <w:rsid w:val="00E75B50"/>
    <w:rsid w:val="00E769A7"/>
    <w:rsid w:val="00E844B2"/>
    <w:rsid w:val="00E84A4E"/>
    <w:rsid w:val="00E877F8"/>
    <w:rsid w:val="00E9404B"/>
    <w:rsid w:val="00E96AB4"/>
    <w:rsid w:val="00E97376"/>
    <w:rsid w:val="00EA684A"/>
    <w:rsid w:val="00EB262D"/>
    <w:rsid w:val="00EB4F54"/>
    <w:rsid w:val="00EB5A95"/>
    <w:rsid w:val="00EC5F64"/>
    <w:rsid w:val="00EC7287"/>
    <w:rsid w:val="00ED266D"/>
    <w:rsid w:val="00ED2846"/>
    <w:rsid w:val="00ED6ADF"/>
    <w:rsid w:val="00EE3C4F"/>
    <w:rsid w:val="00EE500E"/>
    <w:rsid w:val="00EF031B"/>
    <w:rsid w:val="00EF1E62"/>
    <w:rsid w:val="00EF2116"/>
    <w:rsid w:val="00F01BAD"/>
    <w:rsid w:val="00F01C1E"/>
    <w:rsid w:val="00F022FE"/>
    <w:rsid w:val="00F0418B"/>
    <w:rsid w:val="00F07A25"/>
    <w:rsid w:val="00F12CB7"/>
    <w:rsid w:val="00F1371E"/>
    <w:rsid w:val="00F1402A"/>
    <w:rsid w:val="00F16218"/>
    <w:rsid w:val="00F23C44"/>
    <w:rsid w:val="00F2467C"/>
    <w:rsid w:val="00F33321"/>
    <w:rsid w:val="00F34140"/>
    <w:rsid w:val="00F35C86"/>
    <w:rsid w:val="00F4045F"/>
    <w:rsid w:val="00F4195D"/>
    <w:rsid w:val="00F437BE"/>
    <w:rsid w:val="00F52434"/>
    <w:rsid w:val="00F56F09"/>
    <w:rsid w:val="00F60349"/>
    <w:rsid w:val="00F73AD5"/>
    <w:rsid w:val="00F76A34"/>
    <w:rsid w:val="00F76EE0"/>
    <w:rsid w:val="00F80148"/>
    <w:rsid w:val="00F9205A"/>
    <w:rsid w:val="00F9430A"/>
    <w:rsid w:val="00FA39C0"/>
    <w:rsid w:val="00FA3A5B"/>
    <w:rsid w:val="00FA3BEC"/>
    <w:rsid w:val="00FA5BBD"/>
    <w:rsid w:val="00FA63F7"/>
    <w:rsid w:val="00FB2FD6"/>
    <w:rsid w:val="00FB6173"/>
    <w:rsid w:val="00FC1338"/>
    <w:rsid w:val="00FC278F"/>
    <w:rsid w:val="00FC547E"/>
    <w:rsid w:val="00FD6DF4"/>
    <w:rsid w:val="00FF4160"/>
    <w:rsid w:val="038E7FAE"/>
    <w:rsid w:val="039C389A"/>
    <w:rsid w:val="061A5416"/>
    <w:rsid w:val="062EE752"/>
    <w:rsid w:val="070C748B"/>
    <w:rsid w:val="073A1AFB"/>
    <w:rsid w:val="07917EA9"/>
    <w:rsid w:val="09394706"/>
    <w:rsid w:val="0B69E92C"/>
    <w:rsid w:val="0CC505F1"/>
    <w:rsid w:val="0E0D9F08"/>
    <w:rsid w:val="0EBB0E41"/>
    <w:rsid w:val="0FCA83CE"/>
    <w:rsid w:val="141F8BF1"/>
    <w:rsid w:val="1A71D8C1"/>
    <w:rsid w:val="1D109B47"/>
    <w:rsid w:val="1F03ABB7"/>
    <w:rsid w:val="2407417C"/>
    <w:rsid w:val="24A5DBAF"/>
    <w:rsid w:val="29BDA8C1"/>
    <w:rsid w:val="2A6AB26E"/>
    <w:rsid w:val="2AA946B7"/>
    <w:rsid w:val="2AB9F0AF"/>
    <w:rsid w:val="2BBAB8A7"/>
    <w:rsid w:val="2C9D8002"/>
    <w:rsid w:val="2F4A5184"/>
    <w:rsid w:val="2FD3C4AF"/>
    <w:rsid w:val="309D26E8"/>
    <w:rsid w:val="3429E59A"/>
    <w:rsid w:val="34967D54"/>
    <w:rsid w:val="35B8FD24"/>
    <w:rsid w:val="362D6B22"/>
    <w:rsid w:val="3C6F672C"/>
    <w:rsid w:val="3DDE7724"/>
    <w:rsid w:val="3F9D51AB"/>
    <w:rsid w:val="3FF96310"/>
    <w:rsid w:val="415C8530"/>
    <w:rsid w:val="4468DFAF"/>
    <w:rsid w:val="450ABD5C"/>
    <w:rsid w:val="46BFD4A8"/>
    <w:rsid w:val="4751772A"/>
    <w:rsid w:val="4789B280"/>
    <w:rsid w:val="49A173B2"/>
    <w:rsid w:val="4CAAEE1C"/>
    <w:rsid w:val="4D684FA1"/>
    <w:rsid w:val="4F7BFDB3"/>
    <w:rsid w:val="53C5F4D9"/>
    <w:rsid w:val="56D6478F"/>
    <w:rsid w:val="58910433"/>
    <w:rsid w:val="5DB23F74"/>
    <w:rsid w:val="61DD3091"/>
    <w:rsid w:val="626FF192"/>
    <w:rsid w:val="6716EC5B"/>
    <w:rsid w:val="6B743AC1"/>
    <w:rsid w:val="6E27F0C4"/>
    <w:rsid w:val="6F096FC4"/>
    <w:rsid w:val="6FC1C2F1"/>
    <w:rsid w:val="6FF9C7D8"/>
    <w:rsid w:val="70ACE7E1"/>
    <w:rsid w:val="765BF47B"/>
    <w:rsid w:val="768FEBCB"/>
    <w:rsid w:val="773A2609"/>
    <w:rsid w:val="7A4F2E25"/>
    <w:rsid w:val="7AF5CAE9"/>
    <w:rsid w:val="7E08C775"/>
    <w:rsid w:val="7FDC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C673F"/>
  <w15:docId w15:val="{5D5BFF4C-3CB3-4CB7-AD4C-C3D2D258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FD6DF4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2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2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2E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2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2E0"/>
    <w:rPr>
      <w:rFonts w:ascii="Times New Roman" w:eastAsia="Times New Roman" w:hAnsi="Times New Roman"/>
      <w:b/>
      <w:bCs/>
    </w:rPr>
  </w:style>
  <w:style w:type="paragraph" w:customStyle="1" w:styleId="DoubleSpaceParagaph">
    <w:name w:val="Double Space Paragaph"/>
    <w:aliases w:val="DS"/>
    <w:basedOn w:val="Normal"/>
    <w:rsid w:val="00532CE3"/>
    <w:pPr>
      <w:suppressAutoHyphens/>
      <w:spacing w:line="480" w:lineRule="auto"/>
      <w:ind w:firstLine="1440"/>
      <w:jc w:val="both"/>
    </w:pPr>
    <w:rPr>
      <w:szCs w:val="20"/>
    </w:rPr>
  </w:style>
  <w:style w:type="character" w:customStyle="1" w:styleId="Mention1">
    <w:name w:val="Mention1"/>
    <w:basedOn w:val="DefaultParagraphFont"/>
    <w:uiPriority w:val="99"/>
    <w:unhideWhenUsed/>
    <w:rsid w:val="004133E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447D8-DA88-45F8-801D-AA1434BE3C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2.xml><?xml version="1.0" encoding="utf-8"?>
<ds:datastoreItem xmlns:ds="http://schemas.openxmlformats.org/officeDocument/2006/customXml" ds:itemID="{7A1D63FE-E842-4EAA-AD80-E9932C1AD8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D5F433-482E-4517-8D6E-5BDC90800D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0D9A05-6BE0-4F9D-BF3A-049342E50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Swaine, Sarah</dc:creator>
  <cp:keywords/>
  <cp:lastModifiedBy>Jeffries, Jillian</cp:lastModifiedBy>
  <cp:revision>2</cp:revision>
  <cp:lastPrinted>2026-07-16T01:57:00Z</cp:lastPrinted>
  <dcterms:created xsi:type="dcterms:W3CDTF">2026-08-18T16:28:00Z</dcterms:created>
  <dcterms:modified xsi:type="dcterms:W3CDTF">2026-08-18T16:28:00Z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