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5CBF" w14:textId="77777777" w:rsidR="00E3518C" w:rsidRPr="00E3518C" w:rsidRDefault="00E3518C" w:rsidP="00E3518C">
      <w:pPr>
        <w:pStyle w:val="NoSpacing"/>
        <w:spacing w:after="240"/>
        <w:jc w:val="center"/>
        <w:rPr>
          <w:rFonts w:cs="Times New Roman"/>
          <w:b/>
          <w:sz w:val="28"/>
          <w:szCs w:val="28"/>
          <w:u w:val="single"/>
        </w:rPr>
      </w:pPr>
      <w:r w:rsidRPr="00E3518C">
        <w:rPr>
          <w:rFonts w:cs="Times New Roman"/>
          <w:b/>
          <w:sz w:val="28"/>
          <w:szCs w:val="28"/>
          <w:u w:val="single"/>
        </w:rPr>
        <w:t>Plain Language Summary</w:t>
      </w:r>
    </w:p>
    <w:p w14:paraId="5D3BD497" w14:textId="77777777" w:rsidR="006C314E" w:rsidRDefault="0041520B" w:rsidP="005F5347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C</w:t>
      </w:r>
      <w:r w:rsidR="008823EE" w:rsidRPr="008823EE">
        <w:rPr>
          <w:rFonts w:cs="Times New Roman"/>
          <w:b/>
          <w:szCs w:val="24"/>
          <w:u w:val="single"/>
        </w:rPr>
        <w:t>urrent Introduction Number</w:t>
      </w:r>
      <w:r w:rsidRPr="00C20D76">
        <w:rPr>
          <w:rFonts w:cs="Times New Roman"/>
          <w:b/>
          <w:szCs w:val="24"/>
        </w:rPr>
        <w:t>:</w:t>
      </w:r>
    </w:p>
    <w:p w14:paraId="5B579073" w14:textId="67C3D19A" w:rsidR="0041520B" w:rsidRPr="00A5189C" w:rsidRDefault="0004593B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Int. No.</w:t>
      </w:r>
      <w:r w:rsidR="00A70865">
        <w:rPr>
          <w:rFonts w:cs="Times New Roman"/>
          <w:szCs w:val="24"/>
        </w:rPr>
        <w:t xml:space="preserve"> </w:t>
      </w:r>
      <w:r w:rsidR="00777506">
        <w:rPr>
          <w:rFonts w:cs="Times New Roman"/>
          <w:szCs w:val="24"/>
        </w:rPr>
        <w:t>922</w:t>
      </w:r>
    </w:p>
    <w:p w14:paraId="494D85AF" w14:textId="77777777" w:rsidR="0041520B" w:rsidRDefault="0041520B" w:rsidP="0041520B">
      <w:pPr>
        <w:pStyle w:val="NoSpacing"/>
        <w:jc w:val="both"/>
        <w:rPr>
          <w:rFonts w:cs="Times New Roman"/>
          <w:b/>
          <w:szCs w:val="24"/>
        </w:rPr>
      </w:pPr>
    </w:p>
    <w:p w14:paraId="3E0E78B8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P</w:t>
      </w:r>
      <w:r w:rsidR="008823EE" w:rsidRPr="008823EE">
        <w:rPr>
          <w:rFonts w:cs="Times New Roman"/>
          <w:b/>
          <w:szCs w:val="24"/>
          <w:u w:val="single"/>
        </w:rPr>
        <w:t>rime Sponsors</w:t>
      </w:r>
      <w:r w:rsidRPr="00C20D76">
        <w:rPr>
          <w:rFonts w:cs="Times New Roman"/>
          <w:b/>
          <w:szCs w:val="24"/>
        </w:rPr>
        <w:t>:</w:t>
      </w:r>
    </w:p>
    <w:p w14:paraId="4C3A0522" w14:textId="42C2B4BA" w:rsidR="0041520B" w:rsidRDefault="00606846" w:rsidP="00C20D76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Council </w:t>
      </w:r>
      <w:r w:rsidR="003B5EC6" w:rsidRPr="003B5EC6">
        <w:rPr>
          <w:rFonts w:cs="Times New Roman"/>
          <w:szCs w:val="24"/>
        </w:rPr>
        <w:t>Members Zhuang</w:t>
      </w:r>
      <w:r w:rsidR="00D36A6F">
        <w:rPr>
          <w:rFonts w:cs="Times New Roman"/>
          <w:szCs w:val="24"/>
        </w:rPr>
        <w:t xml:space="preserve">, </w:t>
      </w:r>
      <w:r w:rsidR="003B5EC6" w:rsidRPr="003B5EC6">
        <w:rPr>
          <w:rFonts w:cs="Times New Roman"/>
          <w:szCs w:val="24"/>
        </w:rPr>
        <w:t>Louis</w:t>
      </w:r>
      <w:r w:rsidR="0083100E">
        <w:rPr>
          <w:rFonts w:cs="Times New Roman"/>
          <w:szCs w:val="24"/>
        </w:rPr>
        <w:t>,</w:t>
      </w:r>
      <w:r w:rsidR="00D36A6F">
        <w:rPr>
          <w:rFonts w:cs="Times New Roman"/>
          <w:szCs w:val="24"/>
        </w:rPr>
        <w:t xml:space="preserve"> Epstein</w:t>
      </w:r>
      <w:r w:rsidR="0083100E">
        <w:rPr>
          <w:rFonts w:cs="Times New Roman"/>
          <w:szCs w:val="24"/>
        </w:rPr>
        <w:t xml:space="preserve"> and Morano</w:t>
      </w:r>
    </w:p>
    <w:p w14:paraId="68E3BE78" w14:textId="77777777" w:rsidR="00E3518C" w:rsidRPr="003A304F" w:rsidRDefault="00E3518C" w:rsidP="0041520B">
      <w:pPr>
        <w:pStyle w:val="NoSpacing"/>
        <w:jc w:val="both"/>
        <w:rPr>
          <w:rFonts w:cs="Times New Roman"/>
          <w:szCs w:val="24"/>
        </w:rPr>
      </w:pPr>
    </w:p>
    <w:p w14:paraId="040EE8A0" w14:textId="77777777" w:rsidR="0041520B" w:rsidRPr="008823EE" w:rsidRDefault="008823EE" w:rsidP="0041520B">
      <w:pPr>
        <w:pStyle w:val="NoSpacing"/>
        <w:jc w:val="both"/>
        <w:rPr>
          <w:rFonts w:cs="Times New Roman"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 xml:space="preserve">Bill </w:t>
      </w:r>
      <w:r w:rsidR="0041520B" w:rsidRPr="008823EE">
        <w:rPr>
          <w:rFonts w:cs="Times New Roman"/>
          <w:b/>
          <w:szCs w:val="24"/>
          <w:u w:val="single"/>
        </w:rPr>
        <w:t>T</w:t>
      </w:r>
      <w:r w:rsidRPr="008823EE">
        <w:rPr>
          <w:rFonts w:cs="Times New Roman"/>
          <w:b/>
          <w:szCs w:val="24"/>
          <w:u w:val="single"/>
        </w:rPr>
        <w:t>itle</w:t>
      </w:r>
      <w:r w:rsidR="0041520B" w:rsidRPr="00C20D76">
        <w:rPr>
          <w:rFonts w:cs="Times New Roman"/>
          <w:b/>
          <w:szCs w:val="24"/>
        </w:rPr>
        <w:t>:</w:t>
      </w:r>
      <w:r w:rsidR="00617310" w:rsidRPr="008823EE">
        <w:rPr>
          <w:rFonts w:cs="Times New Roman"/>
          <w:szCs w:val="24"/>
          <w:u w:val="single"/>
        </w:rPr>
        <w:t xml:space="preserve"> </w:t>
      </w:r>
    </w:p>
    <w:p w14:paraId="4AFEEC3C" w14:textId="64B2A5D5" w:rsidR="0041520B" w:rsidRDefault="001218E3" w:rsidP="001218E3">
      <w:pPr>
        <w:pStyle w:val="BodyText"/>
        <w:spacing w:before="80" w:line="240" w:lineRule="auto"/>
        <w:ind w:firstLine="0"/>
      </w:pPr>
      <w:r>
        <w:t xml:space="preserve">A Local Law </w:t>
      </w:r>
      <w:r w:rsidR="009A65E9">
        <w:t xml:space="preserve">in relation to requiring the department of health and mental hygiene to study and report on healthcare facilities and older adults </w:t>
      </w:r>
    </w:p>
    <w:p w14:paraId="30B996C9" w14:textId="77777777"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14:paraId="5ADA6074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B</w:t>
      </w:r>
      <w:r w:rsidR="008823EE" w:rsidRPr="008823EE">
        <w:rPr>
          <w:rFonts w:cs="Times New Roman"/>
          <w:b/>
          <w:szCs w:val="24"/>
          <w:u w:val="single"/>
        </w:rPr>
        <w:t>ill Summary</w:t>
      </w:r>
      <w:r w:rsidRPr="00C20D76">
        <w:rPr>
          <w:rFonts w:cs="Times New Roman"/>
          <w:b/>
          <w:szCs w:val="24"/>
        </w:rPr>
        <w:t>:</w:t>
      </w:r>
    </w:p>
    <w:p w14:paraId="06B32E44" w14:textId="77777777" w:rsidR="0041520B" w:rsidRPr="00C20D76" w:rsidRDefault="0041520B" w:rsidP="0041520B">
      <w:pPr>
        <w:pStyle w:val="NoSpacing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This plain language summary is for informational purposes only and does not substitute for legal counsel.</w:t>
      </w:r>
      <w:r w:rsidR="005F5347">
        <w:rPr>
          <w:rFonts w:cs="Times New Roman"/>
          <w:b/>
          <w:szCs w:val="24"/>
        </w:rPr>
        <w:t xml:space="preserve"> R</w:t>
      </w:r>
      <w:r>
        <w:rPr>
          <w:rFonts w:cs="Times New Roman"/>
          <w:b/>
          <w:szCs w:val="24"/>
        </w:rPr>
        <w:t xml:space="preserve">eview the full text of the bill online at </w:t>
      </w:r>
      <w:hyperlink r:id="rId7" w:history="1">
        <w:r w:rsidR="005F5347" w:rsidRPr="005F5347">
          <w:rPr>
            <w:rStyle w:val="Hyperlink"/>
            <w:rFonts w:cs="Times New Roman"/>
            <w:bCs/>
            <w:szCs w:val="24"/>
          </w:rPr>
          <w:t>https://legistar.council.nyc.gov</w:t>
        </w:r>
      </w:hyperlink>
      <w:r>
        <w:rPr>
          <w:rFonts w:cs="Times New Roman"/>
          <w:b/>
          <w:szCs w:val="24"/>
        </w:rPr>
        <w:t>.</w:t>
      </w:r>
    </w:p>
    <w:p w14:paraId="23029E4D" w14:textId="2E27B4BC" w:rsidR="0017748E" w:rsidRDefault="009D3F0D" w:rsidP="00CC3F79">
      <w:pPr>
        <w:pStyle w:val="NoSpacing"/>
        <w:spacing w:before="1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This bill would </w:t>
      </w:r>
      <w:r w:rsidR="009A65E9">
        <w:t>require the New York City (NYC) Department of Health and Mental Hygiene</w:t>
      </w:r>
      <w:r w:rsidR="00FF3369">
        <w:t>,</w:t>
      </w:r>
      <w:r w:rsidR="009A65E9">
        <w:t xml:space="preserve"> </w:t>
      </w:r>
      <w:r w:rsidR="00FF3369">
        <w:t>in coordination with the NYC Department for the Aging,</w:t>
      </w:r>
      <w:r w:rsidR="009A65E9">
        <w:t xml:space="preserve"> to study the geographic distribution of healthcare facilities in relation to the distribution of older adults living in NYC, and to report the findings of the study. The study would include a map or visual representation of healthcare facility locations and capacities, and the number and distribution of older adults living in each </w:t>
      </w:r>
      <w:r w:rsidR="00FF3369">
        <w:t>community district</w:t>
      </w:r>
      <w:r w:rsidR="009A65E9">
        <w:t xml:space="preserve">, as well as an analysis of whether sufficient facility capacity to meet the specific needs of older adults exists in each </w:t>
      </w:r>
      <w:r w:rsidR="00FF3369">
        <w:t>community district</w:t>
      </w:r>
      <w:r w:rsidR="009A65E9">
        <w:t xml:space="preserve">. The report would also include recommendations </w:t>
      </w:r>
      <w:r w:rsidR="003C1DD6">
        <w:t xml:space="preserve">on </w:t>
      </w:r>
      <w:r w:rsidR="009A65E9">
        <w:t>improv</w:t>
      </w:r>
      <w:r w:rsidR="003C1DD6">
        <w:t>ing</w:t>
      </w:r>
      <w:r w:rsidR="009A65E9">
        <w:t xml:space="preserve"> access to healthcare facilities for older adults living in each </w:t>
      </w:r>
      <w:r w:rsidR="00FF3369">
        <w:t>community district,</w:t>
      </w:r>
      <w:r w:rsidR="009A65E9">
        <w:t xml:space="preserve"> including recommendations as necessary on expanding access to linguistically and culturally competent care for specific older adult populations.</w:t>
      </w:r>
    </w:p>
    <w:p w14:paraId="367FC145" w14:textId="77777777"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14:paraId="5E2650FA" w14:textId="77777777" w:rsidR="006C314E" w:rsidRDefault="0041520B" w:rsidP="0041520B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E</w:t>
      </w:r>
      <w:r w:rsidR="008823EE" w:rsidRPr="008823EE">
        <w:rPr>
          <w:rFonts w:cs="Times New Roman"/>
          <w:b/>
          <w:szCs w:val="24"/>
          <w:u w:val="single"/>
        </w:rPr>
        <w:t>ffective Date</w:t>
      </w:r>
      <w:r w:rsidRPr="00C20D76">
        <w:rPr>
          <w:rFonts w:cs="Times New Roman"/>
          <w:b/>
          <w:szCs w:val="24"/>
        </w:rPr>
        <w:t>:</w:t>
      </w:r>
    </w:p>
    <w:p w14:paraId="7EFD69A6" w14:textId="513DF21A" w:rsidR="0041520B" w:rsidRPr="00A5189C" w:rsidRDefault="009A65E9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Immediately</w:t>
      </w:r>
    </w:p>
    <w:p w14:paraId="5ACAF58C" w14:textId="77777777" w:rsidR="00D92C74" w:rsidRDefault="00D92C74" w:rsidP="0041520B"/>
    <w:p w14:paraId="373AD998" w14:textId="77777777" w:rsidR="00EF0E87" w:rsidRPr="008823EE" w:rsidRDefault="00EF0E87" w:rsidP="00EF0E87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L</w:t>
      </w:r>
      <w:r w:rsidR="008823EE" w:rsidRPr="008823EE">
        <w:rPr>
          <w:rFonts w:cs="Times New Roman"/>
          <w:b/>
          <w:szCs w:val="24"/>
          <w:u w:val="single"/>
        </w:rPr>
        <w:t>egislative Impact</w:t>
      </w:r>
      <w:r w:rsidRPr="00C20D76">
        <w:rPr>
          <w:rFonts w:cs="Times New Roman"/>
          <w:b/>
          <w:szCs w:val="24"/>
        </w:rPr>
        <w:t>:</w:t>
      </w:r>
    </w:p>
    <w:p w14:paraId="67BA7EF9" w14:textId="77777777" w:rsidR="002B309C" w:rsidRPr="002B309C" w:rsidRDefault="00000000" w:rsidP="00C20D76">
      <w:pPr>
        <w:tabs>
          <w:tab w:val="left" w:pos="540"/>
        </w:tabs>
        <w:spacing w:before="80"/>
        <w:ind w:left="187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581069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1399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Agency Rulemaking Required</w:t>
      </w:r>
      <w:r w:rsidR="002B309C" w:rsidRPr="002B309C">
        <w:rPr>
          <w:rFonts w:eastAsiaTheme="minorHAnsi"/>
          <w:szCs w:val="22"/>
        </w:rPr>
        <w:t>: Is City agency rulemaking required?</w:t>
      </w:r>
    </w:p>
    <w:p w14:paraId="78A5FFBA" w14:textId="00AE9D5E" w:rsidR="002B309C" w:rsidRPr="002B309C" w:rsidRDefault="0000000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8914181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A65E9">
            <w:rPr>
              <w:rFonts w:ascii="MS Gothic" w:eastAsia="MS Gothic" w:hAnsi="MS Gothic" w:hint="eastAsia"/>
              <w:b/>
              <w:szCs w:val="22"/>
            </w:rPr>
            <w:t>☒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Report Required</w:t>
      </w:r>
      <w:r w:rsidR="002B309C" w:rsidRPr="002B309C">
        <w:rPr>
          <w:rFonts w:eastAsiaTheme="minorHAnsi"/>
          <w:szCs w:val="22"/>
        </w:rPr>
        <w:t>: Is a report due to Council required?</w:t>
      </w:r>
    </w:p>
    <w:p w14:paraId="13508AA5" w14:textId="77777777" w:rsidR="002B309C" w:rsidRPr="002B309C" w:rsidRDefault="0000000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647349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18E3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Sunset Date Included</w:t>
      </w:r>
      <w:r w:rsidR="002B309C" w:rsidRPr="002B309C">
        <w:rPr>
          <w:rFonts w:eastAsiaTheme="minorHAnsi"/>
          <w:szCs w:val="22"/>
        </w:rPr>
        <w:t>: Does the legislation have a sunset date?</w:t>
      </w:r>
    </w:p>
    <w:p w14:paraId="13E38A06" w14:textId="77777777" w:rsidR="002B309C" w:rsidRPr="002B309C" w:rsidRDefault="0000000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700050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Council Appointment Required</w:t>
      </w:r>
      <w:r w:rsidR="002B309C" w:rsidRPr="002B309C">
        <w:rPr>
          <w:rFonts w:eastAsiaTheme="minorHAnsi"/>
          <w:szCs w:val="22"/>
        </w:rPr>
        <w:t>: Is an appointment by the Council required?</w:t>
      </w:r>
    </w:p>
    <w:p w14:paraId="1B32D6DB" w14:textId="77777777" w:rsidR="002B309C" w:rsidRPr="002B309C" w:rsidRDefault="0000000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145196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Other Appointment Required</w:t>
      </w:r>
      <w:r w:rsidR="002B309C" w:rsidRPr="002B309C">
        <w:rPr>
          <w:rFonts w:eastAsiaTheme="minorHAnsi"/>
          <w:szCs w:val="22"/>
        </w:rPr>
        <w:t>: Are other appointments not by the Council required?</w:t>
      </w:r>
    </w:p>
    <w:p w14:paraId="08695EC3" w14:textId="77777777" w:rsidR="00A5189C" w:rsidRDefault="00A5189C" w:rsidP="008823EE">
      <w:pPr>
        <w:pStyle w:val="NoSpacing"/>
        <w:jc w:val="both"/>
        <w:rPr>
          <w:rStyle w:val="apple-style-span"/>
          <w:b/>
          <w:bCs/>
          <w:szCs w:val="24"/>
        </w:rPr>
      </w:pPr>
    </w:p>
    <w:p w14:paraId="4D651217" w14:textId="77777777" w:rsidR="008823EE" w:rsidRDefault="008823EE" w:rsidP="008823EE">
      <w:pPr>
        <w:pStyle w:val="NoSpacing"/>
        <w:jc w:val="both"/>
        <w:rPr>
          <w:rStyle w:val="apple-style-span"/>
          <w:szCs w:val="24"/>
        </w:rPr>
      </w:pPr>
      <w:r w:rsidRPr="00C564A2">
        <w:rPr>
          <w:rStyle w:val="apple-style-span"/>
          <w:b/>
          <w:bCs/>
          <w:szCs w:val="24"/>
        </w:rPr>
        <w:t>N</w:t>
      </w:r>
      <w:r>
        <w:rPr>
          <w:rStyle w:val="apple-style-span"/>
          <w:b/>
          <w:bCs/>
          <w:szCs w:val="24"/>
        </w:rPr>
        <w:t>ote</w:t>
      </w:r>
      <w:r w:rsidRPr="00C564A2">
        <w:rPr>
          <w:rStyle w:val="apple-style-span"/>
          <w:b/>
          <w:bCs/>
          <w:szCs w:val="24"/>
        </w:rPr>
        <w:t>:</w:t>
      </w:r>
      <w:r w:rsidRPr="00C564A2">
        <w:rPr>
          <w:rStyle w:val="apple-style-span"/>
          <w:szCs w:val="24"/>
        </w:rPr>
        <w:t xml:space="preserve"> In </w:t>
      </w:r>
      <w:r w:rsidR="00373FE2">
        <w:rPr>
          <w:rStyle w:val="apple-style-span"/>
          <w:szCs w:val="24"/>
        </w:rPr>
        <w:t xml:space="preserve">Council </w:t>
      </w:r>
      <w:r w:rsidRPr="00C564A2">
        <w:rPr>
          <w:rStyle w:val="apple-style-span"/>
          <w:szCs w:val="24"/>
        </w:rPr>
        <w:t>bill</w:t>
      </w:r>
      <w:r w:rsidR="00373FE2">
        <w:rPr>
          <w:rStyle w:val="apple-style-span"/>
          <w:szCs w:val="24"/>
        </w:rPr>
        <w:t>s</w:t>
      </w:r>
      <w:r w:rsidR="00C608E5">
        <w:rPr>
          <w:rStyle w:val="apple-style-span"/>
          <w:szCs w:val="24"/>
        </w:rPr>
        <w:t xml:space="preserve"> </w:t>
      </w:r>
      <w:r w:rsidR="002A72AE">
        <w:rPr>
          <w:rStyle w:val="apple-style-span"/>
          <w:szCs w:val="24"/>
        </w:rPr>
        <w:t xml:space="preserve">proposing to amend </w:t>
      </w:r>
      <w:r w:rsidR="00C608E5">
        <w:rPr>
          <w:rStyle w:val="apple-style-span"/>
          <w:szCs w:val="24"/>
        </w:rPr>
        <w:t>the Charter or Administrative Code,</w:t>
      </w:r>
      <w:r w:rsidRPr="00C564A2">
        <w:rPr>
          <w:rStyle w:val="apple-style-span"/>
          <w:szCs w:val="24"/>
        </w:rPr>
        <w:t xml:space="preserve"> language that is enclosed </w:t>
      </w:r>
      <w:r w:rsidR="00C608E5">
        <w:rPr>
          <w:rStyle w:val="apple-style-span"/>
          <w:szCs w:val="24"/>
        </w:rPr>
        <w:t>in</w:t>
      </w:r>
      <w:r w:rsidRPr="00C564A2">
        <w:rPr>
          <w:rStyle w:val="apple-style-span"/>
          <w:szCs w:val="24"/>
        </w:rPr>
        <w:t xml:space="preserve"> [brackets] </w:t>
      </w:r>
      <w:r w:rsidR="002A72AE">
        <w:rPr>
          <w:rStyle w:val="apple-style-span"/>
          <w:szCs w:val="24"/>
        </w:rPr>
        <w:t xml:space="preserve">would </w:t>
      </w:r>
      <w:r w:rsidRPr="00C564A2">
        <w:rPr>
          <w:rStyle w:val="apple-style-span"/>
          <w:szCs w:val="24"/>
        </w:rPr>
        <w:t>be deleted, and language that is </w:t>
      </w:r>
      <w:r w:rsidRPr="00C564A2">
        <w:rPr>
          <w:rStyle w:val="apple-style-span"/>
          <w:szCs w:val="24"/>
          <w:u w:val="single"/>
        </w:rPr>
        <w:t>underlined</w:t>
      </w:r>
      <w:r w:rsidRPr="00C564A2">
        <w:rPr>
          <w:rStyle w:val="apple-style-span"/>
          <w:szCs w:val="24"/>
        </w:rPr>
        <w:t> </w:t>
      </w:r>
      <w:r w:rsidR="002A72AE">
        <w:rPr>
          <w:rStyle w:val="apple-style-span"/>
          <w:szCs w:val="24"/>
        </w:rPr>
        <w:t>would</w:t>
      </w:r>
      <w:r w:rsidRPr="00C564A2">
        <w:rPr>
          <w:rStyle w:val="apple-style-span"/>
          <w:szCs w:val="24"/>
        </w:rPr>
        <w:t xml:space="preserve"> be </w:t>
      </w:r>
      <w:r w:rsidR="00373FE2">
        <w:rPr>
          <w:rStyle w:val="apple-style-span"/>
          <w:szCs w:val="24"/>
        </w:rPr>
        <w:t>added</w:t>
      </w:r>
      <w:r w:rsidRPr="00C564A2">
        <w:rPr>
          <w:rStyle w:val="apple-style-span"/>
          <w:szCs w:val="24"/>
        </w:rPr>
        <w:t>.</w:t>
      </w:r>
      <w:r w:rsidR="00C608E5">
        <w:rPr>
          <w:rStyle w:val="apple-style-span"/>
          <w:szCs w:val="24"/>
        </w:rPr>
        <w:t xml:space="preserve"> In contrast, Council bills that do not </w:t>
      </w:r>
      <w:r w:rsidR="002A72AE">
        <w:rPr>
          <w:rStyle w:val="apple-style-span"/>
          <w:szCs w:val="24"/>
        </w:rPr>
        <w:t xml:space="preserve">propose to </w:t>
      </w:r>
      <w:r w:rsidR="00C608E5">
        <w:rPr>
          <w:rStyle w:val="apple-style-span"/>
          <w:szCs w:val="24"/>
        </w:rPr>
        <w:t>amend the Charter or Administrative Code</w:t>
      </w:r>
      <w:r w:rsidRPr="00C564A2">
        <w:rPr>
          <w:rStyle w:val="apple-style-span"/>
          <w:szCs w:val="24"/>
        </w:rPr>
        <w:t xml:space="preserve"> </w:t>
      </w:r>
      <w:r w:rsidR="00C608E5">
        <w:rPr>
          <w:rStyle w:val="apple-style-span"/>
          <w:szCs w:val="24"/>
        </w:rPr>
        <w:t xml:space="preserve">generally </w:t>
      </w:r>
      <w:r w:rsidR="002A72AE">
        <w:rPr>
          <w:rStyle w:val="apple-style-span"/>
          <w:szCs w:val="24"/>
        </w:rPr>
        <w:t xml:space="preserve">would </w:t>
      </w:r>
      <w:r w:rsidRPr="00C564A2">
        <w:rPr>
          <w:rStyle w:val="apple-style-span"/>
          <w:szCs w:val="24"/>
        </w:rPr>
        <w:t xml:space="preserve">not </w:t>
      </w:r>
      <w:r w:rsidR="00C608E5">
        <w:rPr>
          <w:rStyle w:val="apple-style-span"/>
          <w:szCs w:val="24"/>
        </w:rPr>
        <w:t xml:space="preserve">contain </w:t>
      </w:r>
      <w:r w:rsidRPr="00C564A2">
        <w:rPr>
          <w:rStyle w:val="apple-style-span"/>
          <w:szCs w:val="24"/>
        </w:rPr>
        <w:t>brackets or underlining.</w:t>
      </w:r>
    </w:p>
    <w:p w14:paraId="2D517DCD" w14:textId="64EAF928" w:rsidR="006C314E" w:rsidRDefault="006C314E" w:rsidP="001218E3">
      <w:pPr>
        <w:rPr>
          <w:sz w:val="18"/>
          <w:szCs w:val="18"/>
        </w:rPr>
      </w:pPr>
    </w:p>
    <w:p w14:paraId="3A7885A2" w14:textId="167AB8E4" w:rsidR="009A65E9" w:rsidRPr="00AC5EE7" w:rsidRDefault="009A65E9" w:rsidP="001218E3">
      <w:pPr>
        <w:rPr>
          <w:sz w:val="18"/>
          <w:szCs w:val="18"/>
        </w:rPr>
      </w:pPr>
      <w:r>
        <w:rPr>
          <w:sz w:val="18"/>
          <w:szCs w:val="18"/>
        </w:rPr>
        <w:t>CP</w:t>
      </w:r>
    </w:p>
    <w:p w14:paraId="2A53EE93" w14:textId="1541547E" w:rsidR="00B32C52" w:rsidRPr="00AC5EE7" w:rsidRDefault="00B32C52" w:rsidP="00B32C52">
      <w:pPr>
        <w:rPr>
          <w:rStyle w:val="apple-style-span"/>
          <w:sz w:val="18"/>
          <w:szCs w:val="18"/>
        </w:rPr>
      </w:pPr>
      <w:r w:rsidRPr="00AC5EE7">
        <w:rPr>
          <w:rStyle w:val="apple-style-span"/>
          <w:sz w:val="18"/>
          <w:szCs w:val="18"/>
        </w:rPr>
        <w:t>LS</w:t>
      </w:r>
      <w:r w:rsidR="00C94A9D">
        <w:rPr>
          <w:rStyle w:val="apple-style-span"/>
          <w:sz w:val="18"/>
          <w:szCs w:val="18"/>
        </w:rPr>
        <w:t>R</w:t>
      </w:r>
      <w:r w:rsidRPr="00AC5EE7">
        <w:rPr>
          <w:rStyle w:val="apple-style-span"/>
          <w:sz w:val="18"/>
          <w:szCs w:val="18"/>
        </w:rPr>
        <w:t xml:space="preserve"> #</w:t>
      </w:r>
      <w:r w:rsidR="009A65E9">
        <w:rPr>
          <w:rStyle w:val="apple-style-span"/>
          <w:sz w:val="18"/>
          <w:szCs w:val="18"/>
        </w:rPr>
        <w:t>22489</w:t>
      </w:r>
    </w:p>
    <w:p w14:paraId="70F453B8" w14:textId="52E4FFF2" w:rsidR="00B32C52" w:rsidRPr="009B7689" w:rsidRDefault="00FF3369" w:rsidP="001218E3">
      <w:pPr>
        <w:rPr>
          <w:sz w:val="18"/>
          <w:szCs w:val="18"/>
        </w:rPr>
      </w:pPr>
      <w:r>
        <w:rPr>
          <w:sz w:val="18"/>
          <w:szCs w:val="18"/>
        </w:rPr>
        <w:t>5/14/2026 10:27 AM</w:t>
      </w:r>
    </w:p>
    <w:sectPr w:rsidR="00B32C52" w:rsidRPr="009B768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3CEA7" w14:textId="77777777" w:rsidR="00282838" w:rsidRDefault="00282838" w:rsidP="00272634">
      <w:r>
        <w:separator/>
      </w:r>
    </w:p>
  </w:endnote>
  <w:endnote w:type="continuationSeparator" w:id="0">
    <w:p w14:paraId="35BA52FE" w14:textId="77777777" w:rsidR="00282838" w:rsidRDefault="00282838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06262" w14:textId="77777777" w:rsidR="00282838" w:rsidRDefault="00282838" w:rsidP="00272634">
      <w:r>
        <w:separator/>
      </w:r>
    </w:p>
  </w:footnote>
  <w:footnote w:type="continuationSeparator" w:id="0">
    <w:p w14:paraId="59E8E478" w14:textId="77777777" w:rsidR="00282838" w:rsidRDefault="00282838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FC16" w14:textId="77777777" w:rsidR="00F4558B" w:rsidRPr="00CC3989" w:rsidRDefault="00F4558B" w:rsidP="00CC3989">
    <w:pPr>
      <w:pStyle w:val="Header"/>
      <w:jc w:val="right"/>
      <w:rPr>
        <w:b/>
        <w:color w:val="0070C0"/>
        <w:sz w:val="22"/>
        <w:szCs w:val="22"/>
      </w:rPr>
    </w:pPr>
    <w:r w:rsidRPr="00CC398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787057">
    <w:abstractNumId w:val="0"/>
  </w:num>
  <w:num w:numId="2" w16cid:durableId="1327629960">
    <w:abstractNumId w:val="2"/>
  </w:num>
  <w:num w:numId="3" w16cid:durableId="1356153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52A2B96-B968-44C7-891E-E00126D161FA}"/>
    <w:docVar w:name="dgnword-eventsink" w:val="121359960"/>
  </w:docVars>
  <w:rsids>
    <w:rsidRoot w:val="006B709E"/>
    <w:rsid w:val="00006640"/>
    <w:rsid w:val="0001094F"/>
    <w:rsid w:val="0004593B"/>
    <w:rsid w:val="000765AF"/>
    <w:rsid w:val="00080B67"/>
    <w:rsid w:val="000A2EB2"/>
    <w:rsid w:val="000C4C1B"/>
    <w:rsid w:val="000E4F15"/>
    <w:rsid w:val="0010786F"/>
    <w:rsid w:val="00111952"/>
    <w:rsid w:val="001218E3"/>
    <w:rsid w:val="0013151E"/>
    <w:rsid w:val="00134583"/>
    <w:rsid w:val="001349AE"/>
    <w:rsid w:val="0017748E"/>
    <w:rsid w:val="001E3407"/>
    <w:rsid w:val="00216A92"/>
    <w:rsid w:val="00220726"/>
    <w:rsid w:val="00272634"/>
    <w:rsid w:val="00280543"/>
    <w:rsid w:val="00282838"/>
    <w:rsid w:val="002A72AE"/>
    <w:rsid w:val="002B309C"/>
    <w:rsid w:val="002D78A5"/>
    <w:rsid w:val="00314831"/>
    <w:rsid w:val="0033433B"/>
    <w:rsid w:val="00345D79"/>
    <w:rsid w:val="0035723D"/>
    <w:rsid w:val="003636E4"/>
    <w:rsid w:val="00373FE2"/>
    <w:rsid w:val="003A304F"/>
    <w:rsid w:val="003B5EC6"/>
    <w:rsid w:val="003B7163"/>
    <w:rsid w:val="003C1DD6"/>
    <w:rsid w:val="003D6D23"/>
    <w:rsid w:val="003E2F46"/>
    <w:rsid w:val="003E57E6"/>
    <w:rsid w:val="0041520B"/>
    <w:rsid w:val="00424E79"/>
    <w:rsid w:val="00474067"/>
    <w:rsid w:val="004B589D"/>
    <w:rsid w:val="004C0A05"/>
    <w:rsid w:val="005021D5"/>
    <w:rsid w:val="00512FB5"/>
    <w:rsid w:val="005331A0"/>
    <w:rsid w:val="005623A4"/>
    <w:rsid w:val="00563377"/>
    <w:rsid w:val="00597FA2"/>
    <w:rsid w:val="005B1E8E"/>
    <w:rsid w:val="005D07D2"/>
    <w:rsid w:val="005E5537"/>
    <w:rsid w:val="005E60DC"/>
    <w:rsid w:val="005F5347"/>
    <w:rsid w:val="006027C2"/>
    <w:rsid w:val="00606846"/>
    <w:rsid w:val="00615680"/>
    <w:rsid w:val="00617310"/>
    <w:rsid w:val="006209CB"/>
    <w:rsid w:val="00651D12"/>
    <w:rsid w:val="006B0536"/>
    <w:rsid w:val="006B709E"/>
    <w:rsid w:val="006C314E"/>
    <w:rsid w:val="006C657F"/>
    <w:rsid w:val="006E5235"/>
    <w:rsid w:val="006F5093"/>
    <w:rsid w:val="0070194D"/>
    <w:rsid w:val="00701FD6"/>
    <w:rsid w:val="007474F7"/>
    <w:rsid w:val="00751580"/>
    <w:rsid w:val="00777506"/>
    <w:rsid w:val="00781399"/>
    <w:rsid w:val="0082024D"/>
    <w:rsid w:val="00820C10"/>
    <w:rsid w:val="0083100E"/>
    <w:rsid w:val="00837EB5"/>
    <w:rsid w:val="0086326E"/>
    <w:rsid w:val="00866331"/>
    <w:rsid w:val="008749A3"/>
    <w:rsid w:val="008823EE"/>
    <w:rsid w:val="0089253B"/>
    <w:rsid w:val="008C18C7"/>
    <w:rsid w:val="009243C8"/>
    <w:rsid w:val="00932BFA"/>
    <w:rsid w:val="00957F28"/>
    <w:rsid w:val="00962A70"/>
    <w:rsid w:val="009654CB"/>
    <w:rsid w:val="0099608B"/>
    <w:rsid w:val="009A40D6"/>
    <w:rsid w:val="009A65E9"/>
    <w:rsid w:val="009B087E"/>
    <w:rsid w:val="009B7689"/>
    <w:rsid w:val="009D3F0D"/>
    <w:rsid w:val="00A0603B"/>
    <w:rsid w:val="00A23AED"/>
    <w:rsid w:val="00A5189C"/>
    <w:rsid w:val="00A54037"/>
    <w:rsid w:val="00A6526E"/>
    <w:rsid w:val="00A70865"/>
    <w:rsid w:val="00A87143"/>
    <w:rsid w:val="00A9132D"/>
    <w:rsid w:val="00AB6EBE"/>
    <w:rsid w:val="00AC5EE7"/>
    <w:rsid w:val="00AD7EC0"/>
    <w:rsid w:val="00AE024E"/>
    <w:rsid w:val="00AE4DE1"/>
    <w:rsid w:val="00AF56D8"/>
    <w:rsid w:val="00B32C52"/>
    <w:rsid w:val="00B578BD"/>
    <w:rsid w:val="00B9759C"/>
    <w:rsid w:val="00BA1D4D"/>
    <w:rsid w:val="00BC007C"/>
    <w:rsid w:val="00BD2104"/>
    <w:rsid w:val="00BD51CA"/>
    <w:rsid w:val="00C20C57"/>
    <w:rsid w:val="00C20D76"/>
    <w:rsid w:val="00C22CDF"/>
    <w:rsid w:val="00C564A2"/>
    <w:rsid w:val="00C608E5"/>
    <w:rsid w:val="00C67FA9"/>
    <w:rsid w:val="00C94A9D"/>
    <w:rsid w:val="00CC3989"/>
    <w:rsid w:val="00CC3F79"/>
    <w:rsid w:val="00D0018B"/>
    <w:rsid w:val="00D25C62"/>
    <w:rsid w:val="00D27071"/>
    <w:rsid w:val="00D36A6F"/>
    <w:rsid w:val="00D442F8"/>
    <w:rsid w:val="00D74104"/>
    <w:rsid w:val="00D92C74"/>
    <w:rsid w:val="00DA25D7"/>
    <w:rsid w:val="00DB46CB"/>
    <w:rsid w:val="00E1188B"/>
    <w:rsid w:val="00E30B21"/>
    <w:rsid w:val="00E3518C"/>
    <w:rsid w:val="00E444FF"/>
    <w:rsid w:val="00E47F9F"/>
    <w:rsid w:val="00EF0E87"/>
    <w:rsid w:val="00F1099A"/>
    <w:rsid w:val="00F21FC5"/>
    <w:rsid w:val="00F42BA3"/>
    <w:rsid w:val="00F4558B"/>
    <w:rsid w:val="00F51D32"/>
    <w:rsid w:val="00F656F0"/>
    <w:rsid w:val="00F672E0"/>
    <w:rsid w:val="00F74B3D"/>
    <w:rsid w:val="00F8773C"/>
    <w:rsid w:val="00FF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8C151"/>
  <w15:docId w15:val="{A1E0D697-64B1-4DE9-ACC2-8F190E33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132D"/>
    <w:pPr>
      <w:spacing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12F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C564A2"/>
  </w:style>
  <w:style w:type="paragraph" w:styleId="BodyText">
    <w:name w:val="Body Text"/>
    <w:basedOn w:val="Normal"/>
    <w:link w:val="BodyTextChar"/>
    <w:uiPriority w:val="99"/>
    <w:rsid w:val="00F656F0"/>
    <w:pPr>
      <w:spacing w:line="480" w:lineRule="auto"/>
      <w:ind w:firstLine="7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656F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218E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F53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27071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gistar.council.ny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3a%20-%20Plain%20Language%20Summary%20Template%20(May%202026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E.3a - Plain Language Summary Template (May 2026)</Template>
  <TotalTime>3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Pepe, Christopher</dc:creator>
  <cp:lastModifiedBy>Jeffries, Jillian</cp:lastModifiedBy>
  <cp:revision>8</cp:revision>
  <cp:lastPrinted>2026-05-15T15:43:00Z</cp:lastPrinted>
  <dcterms:created xsi:type="dcterms:W3CDTF">2026-05-15T16:05:00Z</dcterms:created>
  <dcterms:modified xsi:type="dcterms:W3CDTF">2026-05-20T12:53:00Z</dcterms:modified>
</cp:coreProperties>
</file>