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632AA" w14:textId="77777777" w:rsidR="0021324C" w:rsidRPr="0021324C" w:rsidRDefault="0021324C" w:rsidP="0021324C">
      <w:pPr>
        <w:rPr>
          <w:b/>
          <w:bCs/>
        </w:rPr>
      </w:pPr>
      <w:r w:rsidRPr="0021324C">
        <w:rPr>
          <w:b/>
          <w:bCs/>
        </w:rPr>
        <w:t>New York City Council</w:t>
      </w:r>
    </w:p>
    <w:p w14:paraId="28B28624" w14:textId="77777777" w:rsidR="0021324C" w:rsidRPr="0021324C" w:rsidRDefault="0021324C" w:rsidP="0021324C">
      <w:pPr>
        <w:rPr>
          <w:b/>
          <w:bCs/>
        </w:rPr>
      </w:pPr>
      <w:r w:rsidRPr="0021324C">
        <w:rPr>
          <w:b/>
          <w:bCs/>
        </w:rPr>
        <w:t>Memorandum in Support of Legislation</w:t>
      </w:r>
    </w:p>
    <w:p w14:paraId="63D0D982" w14:textId="77777777" w:rsidR="0021324C" w:rsidRPr="0021324C" w:rsidRDefault="0021324C" w:rsidP="0021324C">
      <w:r w:rsidRPr="0021324C">
        <w:t>This memorandum is authored by the sponsor and explains the need for the legislation referenced below, in accordance with Rule 6.00(d) of the Rules of the Council.</w:t>
      </w:r>
    </w:p>
    <w:p w14:paraId="5E354689" w14:textId="77777777" w:rsidR="0021324C" w:rsidRPr="0021324C" w:rsidRDefault="0021324C" w:rsidP="0021324C"/>
    <w:p w14:paraId="3CDFEEB4" w14:textId="77777777" w:rsidR="0021324C" w:rsidRPr="0021324C" w:rsidRDefault="0021324C" w:rsidP="0021324C">
      <w:r w:rsidRPr="0021324C">
        <w:t>Legislative Service Number:</w:t>
      </w:r>
    </w:p>
    <w:p w14:paraId="75D54FAC" w14:textId="3A261233" w:rsidR="0021324C" w:rsidRPr="0021324C" w:rsidRDefault="0021324C" w:rsidP="0021324C">
      <w:r w:rsidRPr="0021324C">
        <w:t xml:space="preserve">LS No. </w:t>
      </w:r>
      <w:r>
        <w:t>22349</w:t>
      </w:r>
    </w:p>
    <w:p w14:paraId="135E62FD" w14:textId="77777777" w:rsidR="0021324C" w:rsidRPr="0021324C" w:rsidRDefault="0021324C" w:rsidP="0021324C">
      <w:r w:rsidRPr="0021324C">
        <w:t>Prime Sponsor:</w:t>
      </w:r>
    </w:p>
    <w:p w14:paraId="27082DCC" w14:textId="7638FF8D" w:rsidR="0021324C" w:rsidRPr="0021324C" w:rsidRDefault="0021324C" w:rsidP="0021324C">
      <w:r w:rsidRPr="0021324C">
        <w:t xml:space="preserve">Council Member </w:t>
      </w:r>
      <w:r>
        <w:t>Shanel Thomas-Henry</w:t>
      </w:r>
    </w:p>
    <w:p w14:paraId="7FD1B330" w14:textId="77777777" w:rsidR="0021324C" w:rsidRPr="0021324C" w:rsidRDefault="0021324C" w:rsidP="0021324C">
      <w:r w:rsidRPr="0021324C">
        <w:t>Bill Title:</w:t>
      </w:r>
    </w:p>
    <w:p w14:paraId="6082F819" w14:textId="1B74CEBF" w:rsidR="0021324C" w:rsidRDefault="0021324C" w:rsidP="0021324C">
      <w:r>
        <w:t>To amend the administrative code of the city of New York, in relation to preventing policymakers and their relatives from trading on prediction markets using insider information</w:t>
      </w:r>
    </w:p>
    <w:p w14:paraId="290C8EA8" w14:textId="71122784" w:rsidR="0021324C" w:rsidRPr="0021324C" w:rsidRDefault="0021324C" w:rsidP="0021324C">
      <w:r w:rsidRPr="0021324C">
        <w:t>Submitted by:</w:t>
      </w:r>
    </w:p>
    <w:p w14:paraId="61C98C29" w14:textId="611F618B" w:rsidR="0021324C" w:rsidRPr="0021324C" w:rsidRDefault="0021324C" w:rsidP="0021324C">
      <w:r w:rsidRPr="0021324C">
        <w:t xml:space="preserve">Council Member </w:t>
      </w:r>
      <w:r>
        <w:t>Shanel Thomas-Henry</w:t>
      </w:r>
    </w:p>
    <w:p w14:paraId="0C12E587" w14:textId="77777777" w:rsidR="0021324C" w:rsidRPr="0021324C" w:rsidRDefault="0021324C" w:rsidP="0021324C">
      <w:pPr>
        <w:rPr>
          <w:b/>
          <w:bCs/>
        </w:rPr>
      </w:pPr>
      <w:r w:rsidRPr="0021324C">
        <w:rPr>
          <w:b/>
          <w:bCs/>
        </w:rPr>
        <w:t>Justification</w:t>
      </w:r>
    </w:p>
    <w:p w14:paraId="7D0C4FD4" w14:textId="7B31719A" w:rsidR="00AE7D2F" w:rsidRDefault="00AE7D2F" w:rsidP="0021324C">
      <w:r w:rsidRPr="00AE7D2F">
        <w:t>New York City policymakers often have access to privileged information through their official duties. Using that information on prediction market platforms can undermine public confidence in financial and forecasting markets, discourage participation, and diminish trust in the public offices those individuals hold. Clear regulations that define acceptable conduct are necessary to protect market integrity, promote transparency, and ensure equal opportunities for all participants</w:t>
      </w:r>
      <w:r>
        <w:t xml:space="preserve">. </w:t>
      </w:r>
    </w:p>
    <w:p w14:paraId="21B3AB52" w14:textId="4E53B9D0" w:rsidR="0021324C" w:rsidRPr="0021324C" w:rsidRDefault="0021324C" w:rsidP="0021324C">
      <w:r w:rsidRPr="0021324C">
        <w:t>For these reasons, I urge my colleagues to support this legislation.</w:t>
      </w:r>
    </w:p>
    <w:p w14:paraId="6FB06663" w14:textId="77777777" w:rsidR="0021324C" w:rsidRDefault="0021324C"/>
    <w:sectPr w:rsidR="00213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24C"/>
    <w:rsid w:val="000A44CD"/>
    <w:rsid w:val="001059C5"/>
    <w:rsid w:val="001B7AC9"/>
    <w:rsid w:val="0021324C"/>
    <w:rsid w:val="002C490B"/>
    <w:rsid w:val="002D00EA"/>
    <w:rsid w:val="003700D3"/>
    <w:rsid w:val="003D6619"/>
    <w:rsid w:val="007108CB"/>
    <w:rsid w:val="008D75DF"/>
    <w:rsid w:val="009F08B2"/>
    <w:rsid w:val="00A52C2E"/>
    <w:rsid w:val="00AE7D2F"/>
    <w:rsid w:val="00C14AA3"/>
    <w:rsid w:val="00D7554E"/>
    <w:rsid w:val="00E058DD"/>
    <w:rsid w:val="00E2042F"/>
    <w:rsid w:val="00E76AA8"/>
    <w:rsid w:val="00F02A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DF6A"/>
  <w15:chartTrackingRefBased/>
  <w15:docId w15:val="{DE2C58B6-221D-4CB8-A61D-5B1FCF76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24C"/>
    <w:rPr>
      <w:rFonts w:eastAsiaTheme="majorEastAsia" w:cstheme="majorBidi"/>
      <w:color w:val="272727" w:themeColor="text1" w:themeTint="D8"/>
    </w:rPr>
  </w:style>
  <w:style w:type="paragraph" w:styleId="Title">
    <w:name w:val="Title"/>
    <w:basedOn w:val="Normal"/>
    <w:next w:val="Normal"/>
    <w:link w:val="TitleChar"/>
    <w:uiPriority w:val="10"/>
    <w:qFormat/>
    <w:rsid w:val="00213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24C"/>
    <w:pPr>
      <w:spacing w:before="160"/>
      <w:jc w:val="center"/>
    </w:pPr>
    <w:rPr>
      <w:i/>
      <w:iCs/>
      <w:color w:val="404040" w:themeColor="text1" w:themeTint="BF"/>
    </w:rPr>
  </w:style>
  <w:style w:type="character" w:customStyle="1" w:styleId="QuoteChar">
    <w:name w:val="Quote Char"/>
    <w:basedOn w:val="DefaultParagraphFont"/>
    <w:link w:val="Quote"/>
    <w:uiPriority w:val="29"/>
    <w:rsid w:val="0021324C"/>
    <w:rPr>
      <w:i/>
      <w:iCs/>
      <w:color w:val="404040" w:themeColor="text1" w:themeTint="BF"/>
    </w:rPr>
  </w:style>
  <w:style w:type="paragraph" w:styleId="ListParagraph">
    <w:name w:val="List Paragraph"/>
    <w:basedOn w:val="Normal"/>
    <w:uiPriority w:val="34"/>
    <w:qFormat/>
    <w:rsid w:val="0021324C"/>
    <w:pPr>
      <w:ind w:left="720"/>
      <w:contextualSpacing/>
    </w:pPr>
  </w:style>
  <w:style w:type="character" w:styleId="IntenseEmphasis">
    <w:name w:val="Intense Emphasis"/>
    <w:basedOn w:val="DefaultParagraphFont"/>
    <w:uiPriority w:val="21"/>
    <w:qFormat/>
    <w:rsid w:val="0021324C"/>
    <w:rPr>
      <w:i/>
      <w:iCs/>
      <w:color w:val="0F4761" w:themeColor="accent1" w:themeShade="BF"/>
    </w:rPr>
  </w:style>
  <w:style w:type="paragraph" w:styleId="IntenseQuote">
    <w:name w:val="Intense Quote"/>
    <w:basedOn w:val="Normal"/>
    <w:next w:val="Normal"/>
    <w:link w:val="IntenseQuoteChar"/>
    <w:uiPriority w:val="30"/>
    <w:qFormat/>
    <w:rsid w:val="00213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24C"/>
    <w:rPr>
      <w:i/>
      <w:iCs/>
      <w:color w:val="0F4761" w:themeColor="accent1" w:themeShade="BF"/>
    </w:rPr>
  </w:style>
  <w:style w:type="character" w:styleId="IntenseReference">
    <w:name w:val="Intense Reference"/>
    <w:basedOn w:val="DefaultParagraphFont"/>
    <w:uiPriority w:val="32"/>
    <w:qFormat/>
    <w:rsid w:val="002132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8BEB64D849644B74265505C88C7C3" ma:contentTypeVersion="5" ma:contentTypeDescription="Create a new document." ma:contentTypeScope="" ma:versionID="d4b7f23076bd2df22e1fa887741d9662">
  <xsd:schema xmlns:xsd="http://www.w3.org/2001/XMLSchema" xmlns:xs="http://www.w3.org/2001/XMLSchema" xmlns:p="http://schemas.microsoft.com/office/2006/metadata/properties" xmlns:ns3="b226954d-3a4c-4eb3-a385-245b0dbbf480" targetNamespace="http://schemas.microsoft.com/office/2006/metadata/properties" ma:root="true" ma:fieldsID="43ca68b171bad5ea4e0aa49435f40367" ns3:_="">
    <xsd:import namespace="b226954d-3a4c-4eb3-a385-245b0dbbf48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6954d-3a4c-4eb3-a385-245b0dbbf4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226954d-3a4c-4eb3-a385-245b0dbbf4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2CF95-6A77-4349-A582-8CB821389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6954d-3a4c-4eb3-a385-245b0dbbf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CF7DF-264D-4336-AE69-DCE1616E747B}">
  <ds:schemaRefs>
    <ds:schemaRef ds:uri="http://schemas.microsoft.com/office/2006/metadata/properties"/>
    <ds:schemaRef ds:uri="http://schemas.microsoft.com/office/infopath/2007/PartnerControls"/>
    <ds:schemaRef ds:uri="b226954d-3a4c-4eb3-a385-245b0dbbf480"/>
  </ds:schemaRefs>
</ds:datastoreItem>
</file>

<file path=customXml/itemProps3.xml><?xml version="1.0" encoding="utf-8"?>
<ds:datastoreItem xmlns:ds="http://schemas.openxmlformats.org/officeDocument/2006/customXml" ds:itemID="{690A9441-2CBF-4AB2-B574-C54E602C12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Franklin</dc:creator>
  <cp:keywords/>
  <dc:description/>
  <cp:lastModifiedBy>Delancey, Thaddea</cp:lastModifiedBy>
  <cp:revision>2</cp:revision>
  <dcterms:created xsi:type="dcterms:W3CDTF">2026-06-08T12:48:00Z</dcterms:created>
  <dcterms:modified xsi:type="dcterms:W3CDTF">2026-06-08T12:48:00Z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0x0101002738BEB64D849644B74265505C88C7C3</vt:lpwstr>
  </property>
</Properties>
</file>