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333A1EB0">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6"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67295856" w14:textId="77777777" w:rsidR="007B4978" w:rsidRDefault="007B4978" w:rsidP="003C5BFC">
            <w:pPr>
              <w:spacing w:line="240" w:lineRule="exact"/>
              <w:jc w:val="both"/>
              <w:rPr>
                <w:b/>
                <w:bCs/>
                <w:smallCaps/>
                <w:sz w:val="22"/>
                <w:szCs w:val="22"/>
              </w:rPr>
            </w:pPr>
          </w:p>
          <w:p w14:paraId="382EBAB4" w14:textId="5625CB00" w:rsidR="007B4978" w:rsidRPr="003C5BFC" w:rsidRDefault="000204B2" w:rsidP="007B4978">
            <w:pPr>
              <w:spacing w:line="240" w:lineRule="exact"/>
              <w:jc w:val="both"/>
              <w:rPr>
                <w:b/>
                <w:bCs/>
                <w:smallCaps/>
                <w:sz w:val="22"/>
                <w:szCs w:val="22"/>
              </w:rPr>
            </w:pPr>
            <w:r>
              <w:rPr>
                <w:b/>
                <w:bCs/>
                <w:smallCaps/>
                <w:sz w:val="22"/>
                <w:szCs w:val="22"/>
              </w:rPr>
              <w:t>Nathan Toth</w:t>
            </w:r>
            <w:r w:rsidR="007B4978">
              <w:rPr>
                <w:b/>
                <w:bCs/>
                <w:smallCaps/>
                <w:sz w:val="22"/>
                <w:szCs w:val="22"/>
              </w:rPr>
              <w:t>, director</w:t>
            </w:r>
          </w:p>
          <w:p w14:paraId="73BD4E99" w14:textId="77777777" w:rsidR="00F038B0" w:rsidRPr="007A5B79" w:rsidRDefault="00F038B0" w:rsidP="00C70B9B">
            <w:pPr>
              <w:spacing w:before="120"/>
            </w:pPr>
            <w:r w:rsidRPr="007A5B79">
              <w:rPr>
                <w:b/>
                <w:bCs/>
                <w:smallCaps/>
              </w:rPr>
              <w:t>Fiscal Impact Statement</w:t>
            </w:r>
          </w:p>
          <w:p w14:paraId="407D412A" w14:textId="2E23BE00"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F04DAA">
              <w:rPr>
                <w:b/>
              </w:rPr>
              <w:t>9069</w:t>
            </w:r>
            <w:r w:rsidRPr="00E70CCF">
              <w:rPr>
                <w:b/>
              </w:rPr>
              <w:t xml:space="preserve"> (</w:t>
            </w:r>
            <w:r w:rsidR="00B33DFB">
              <w:rPr>
                <w:b/>
              </w:rPr>
              <w:t>Jackson</w:t>
            </w:r>
            <w:r w:rsidR="0013080F">
              <w:rPr>
                <w:b/>
              </w:rPr>
              <w:t>)</w:t>
            </w:r>
          </w:p>
          <w:p w14:paraId="2039AC38" w14:textId="01495FFE" w:rsidR="00F038B0" w:rsidRPr="00E70CCF" w:rsidRDefault="00F038B0">
            <w:pPr>
              <w:rPr>
                <w:b/>
              </w:rPr>
            </w:pPr>
            <w:r w:rsidRPr="00E70CCF">
              <w:rPr>
                <w:b/>
              </w:rPr>
              <w:t xml:space="preserve">                                     A.</w:t>
            </w:r>
            <w:r w:rsidR="00F04DAA">
              <w:rPr>
                <w:b/>
              </w:rPr>
              <w:t>10152</w:t>
            </w:r>
            <w:r w:rsidR="003B5641">
              <w:rPr>
                <w:b/>
              </w:rPr>
              <w:t xml:space="preserve"> </w:t>
            </w:r>
            <w:r w:rsidRPr="00E70CCF">
              <w:rPr>
                <w:b/>
              </w:rPr>
              <w:t>(</w:t>
            </w:r>
            <w:proofErr w:type="spellStart"/>
            <w:r w:rsidR="00B33DFB">
              <w:rPr>
                <w:b/>
              </w:rPr>
              <w:t>Pheffer</w:t>
            </w:r>
            <w:proofErr w:type="spellEnd"/>
            <w:r w:rsidR="00B33DFB">
              <w:rPr>
                <w:b/>
              </w:rPr>
              <w:t xml:space="preserve">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333A1EB0">
        <w:trPr>
          <w:trHeight w:val="1184"/>
          <w:jc w:val="center"/>
        </w:trPr>
        <w:tc>
          <w:tcPr>
            <w:tcW w:w="5515" w:type="dxa"/>
            <w:tcBorders>
              <w:bottom w:val="single" w:sz="4" w:space="0" w:color="auto"/>
            </w:tcBorders>
          </w:tcPr>
          <w:p w14:paraId="44BE2C5C" w14:textId="749426E1" w:rsidR="00F038B0" w:rsidRPr="00E94FE3" w:rsidRDefault="00F038B0" w:rsidP="00F04DAA">
            <w:pPr>
              <w:pStyle w:val="HTMLPreformatted"/>
              <w:jc w:val="both"/>
            </w:pPr>
            <w:r w:rsidRPr="003B5641">
              <w:rPr>
                <w:rFonts w:ascii="Times New Roman" w:hAnsi="Times New Roman"/>
                <w:b/>
                <w:bCs/>
                <w:smallCaps/>
                <w:sz w:val="24"/>
                <w:szCs w:val="24"/>
                <w:lang w:val="en-US" w:eastAsia="en-US"/>
              </w:rPr>
              <w:t>Title:</w:t>
            </w:r>
            <w:r w:rsidRPr="00E94FE3">
              <w:t xml:space="preserve"> </w:t>
            </w:r>
            <w:r w:rsidR="00F04DAA" w:rsidRPr="00F04DAA">
              <w:rPr>
                <w:rFonts w:ascii="Times New Roman" w:hAnsi="Times New Roman"/>
                <w:sz w:val="24"/>
                <w:szCs w:val="24"/>
                <w:lang w:val="en-US"/>
              </w:rPr>
              <w:t>An act to amend the retirement and social security law, in relation to</w:t>
            </w:r>
            <w:r w:rsidR="00F04DAA">
              <w:rPr>
                <w:rFonts w:ascii="Times New Roman" w:hAnsi="Times New Roman"/>
                <w:sz w:val="24"/>
                <w:szCs w:val="24"/>
                <w:lang w:val="en-US"/>
              </w:rPr>
              <w:t xml:space="preserve"> </w:t>
            </w:r>
            <w:r w:rsidR="00F04DAA" w:rsidRPr="00F04DAA">
              <w:rPr>
                <w:rFonts w:ascii="Times New Roman" w:hAnsi="Times New Roman"/>
                <w:sz w:val="24"/>
                <w:szCs w:val="24"/>
                <w:lang w:val="en-US"/>
              </w:rPr>
              <w:t>providing for the transfer of service credit between certain retirement</w:t>
            </w:r>
            <w:r w:rsidR="00F04DAA">
              <w:rPr>
                <w:rFonts w:ascii="Times New Roman" w:hAnsi="Times New Roman"/>
                <w:sz w:val="24"/>
                <w:szCs w:val="24"/>
                <w:lang w:val="en-US"/>
              </w:rPr>
              <w:t xml:space="preserve"> </w:t>
            </w:r>
            <w:r w:rsidR="00F04DAA" w:rsidRPr="00F04DAA">
              <w:rPr>
                <w:rFonts w:ascii="Times New Roman" w:hAnsi="Times New Roman"/>
                <w:sz w:val="24"/>
                <w:szCs w:val="24"/>
                <w:lang w:val="en-US"/>
              </w:rPr>
              <w:t>systems</w:t>
            </w:r>
          </w:p>
        </w:tc>
        <w:tc>
          <w:tcPr>
            <w:tcW w:w="5516" w:type="dxa"/>
            <w:tcBorders>
              <w:bottom w:val="single" w:sz="4" w:space="0" w:color="auto"/>
            </w:tcBorders>
          </w:tcPr>
          <w:p w14:paraId="4EB8B18B" w14:textId="7EBE39A0"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160133">
              <w:t>Brewer</w:t>
            </w:r>
          </w:p>
        </w:tc>
      </w:tr>
      <w:tr w:rsidR="00F038B0" w:rsidRPr="00C70B9B" w14:paraId="504F8F6E" w14:textId="77777777" w:rsidTr="333A1EB0">
        <w:trPr>
          <w:cantSplit/>
          <w:trHeight w:val="514"/>
          <w:jc w:val="center"/>
        </w:trPr>
        <w:tc>
          <w:tcPr>
            <w:tcW w:w="11031" w:type="dxa"/>
            <w:gridSpan w:val="2"/>
            <w:tcBorders>
              <w:top w:val="single" w:sz="4" w:space="0" w:color="auto"/>
            </w:tcBorders>
          </w:tcPr>
          <w:p w14:paraId="2F77FCCD" w14:textId="294FB19B" w:rsidR="003B5641" w:rsidRPr="003B5641" w:rsidRDefault="00F038B0" w:rsidP="0013080F">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Summary of Legislation:</w:t>
            </w:r>
            <w:r w:rsidRPr="00C70B9B">
              <w:rPr>
                <w:b/>
                <w:bCs/>
              </w:rPr>
              <w:t xml:space="preserve"> </w:t>
            </w:r>
            <w:r w:rsidR="00F04DAA" w:rsidRPr="00F04DAA">
              <w:rPr>
                <w:rFonts w:ascii="Times New Roman" w:hAnsi="Times New Roman"/>
                <w:sz w:val="24"/>
                <w:szCs w:val="24"/>
              </w:rPr>
              <w:t>This bill would allow</w:t>
            </w:r>
            <w:r w:rsidR="00F04DAA" w:rsidRPr="00F04DAA">
              <w:rPr>
                <w:b/>
                <w:bCs/>
                <w:sz w:val="24"/>
                <w:szCs w:val="24"/>
              </w:rPr>
              <w:t xml:space="preserve"> </w:t>
            </w:r>
            <w:r w:rsidR="00F04DAA" w:rsidRPr="00F04DAA">
              <w:rPr>
                <w:rFonts w:ascii="Times New Roman" w:hAnsi="Times New Roman"/>
                <w:sz w:val="24"/>
                <w:szCs w:val="24"/>
              </w:rPr>
              <w:t xml:space="preserve">Tier 2 police officers in the New York City Police Pension Fund (NYPPF) who transfer prior non-police service from the New York City Employees' Retirement System (NYCERS) </w:t>
            </w:r>
            <w:r w:rsidR="00F04DAA">
              <w:rPr>
                <w:rFonts w:ascii="Times New Roman" w:hAnsi="Times New Roman"/>
                <w:sz w:val="24"/>
                <w:szCs w:val="24"/>
              </w:rPr>
              <w:t>to</w:t>
            </w:r>
            <w:r w:rsidR="00F04DAA" w:rsidRPr="00F04DAA">
              <w:rPr>
                <w:rFonts w:ascii="Times New Roman" w:hAnsi="Times New Roman"/>
                <w:sz w:val="24"/>
                <w:szCs w:val="24"/>
              </w:rPr>
              <w:t xml:space="preserve"> receive the same retirement eligibility credit as those transferring service from the New York State and Local Retirement System (NYSLRS).  NYSLRS credit does not need to come from police related work.</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333A1EB0">
        <w:trPr>
          <w:cantSplit/>
          <w:trHeight w:val="513"/>
          <w:jc w:val="center"/>
        </w:trPr>
        <w:tc>
          <w:tcPr>
            <w:tcW w:w="11031" w:type="dxa"/>
            <w:gridSpan w:val="2"/>
          </w:tcPr>
          <w:p w14:paraId="173E5F35" w14:textId="15671913"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9D2242" w:rsidRPr="002768E1">
              <w:rPr>
                <w:rFonts w:ascii="Times New Roman" w:eastAsia="MS Mincho" w:hAnsi="Times New Roman"/>
                <w:sz w:val="24"/>
                <w:szCs w:val="24"/>
                <w:lang w:val="en-US" w:eastAsia="ja-JP"/>
              </w:rPr>
              <w:t>Immediately</w:t>
            </w:r>
          </w:p>
        </w:tc>
      </w:tr>
      <w:tr w:rsidR="00F038B0" w:rsidRPr="00C70B9B" w14:paraId="6A5D7C3B" w14:textId="77777777" w:rsidTr="333A1EB0">
        <w:trPr>
          <w:cantSplit/>
          <w:trHeight w:val="376"/>
          <w:jc w:val="center"/>
        </w:trPr>
        <w:tc>
          <w:tcPr>
            <w:tcW w:w="11031" w:type="dxa"/>
            <w:gridSpan w:val="2"/>
            <w:tcBorders>
              <w:bottom w:val="single" w:sz="6" w:space="0" w:color="auto"/>
            </w:tcBorders>
          </w:tcPr>
          <w:p w14:paraId="2FABBC24" w14:textId="115F14B7" w:rsidR="00F038B0" w:rsidRPr="00C70B9B" w:rsidRDefault="00F038B0" w:rsidP="0013080F">
            <w:r w:rsidRPr="00C70B9B">
              <w:rPr>
                <w:b/>
                <w:bCs/>
                <w:smallCaps/>
              </w:rPr>
              <w:t>Fiscal Year In Which Full Fiscal Impact Anticipated:</w:t>
            </w:r>
            <w:r w:rsidRPr="00C70B9B">
              <w:t xml:space="preserve"> </w:t>
            </w:r>
            <w:r w:rsidR="00F04DAA">
              <w:t>2027</w:t>
            </w:r>
          </w:p>
        </w:tc>
      </w:tr>
      <w:tr w:rsidR="00F038B0" w:rsidRPr="00C70B9B" w14:paraId="003B1F79" w14:textId="77777777" w:rsidTr="333A1EB0">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0" w:type="auto"/>
              <w:jc w:val="center"/>
              <w:tblCellMar>
                <w:left w:w="141" w:type="dxa"/>
                <w:right w:w="141" w:type="dxa"/>
              </w:tblCellMar>
              <w:tblLook w:val="0000" w:firstRow="0" w:lastRow="0" w:firstColumn="0" w:lastColumn="0" w:noHBand="0" w:noVBand="0"/>
            </w:tblPr>
            <w:tblGrid>
              <w:gridCol w:w="2068"/>
              <w:gridCol w:w="1747"/>
              <w:gridCol w:w="1942"/>
              <w:gridCol w:w="1942"/>
            </w:tblGrid>
            <w:tr w:rsidR="00F038B0" w:rsidRPr="0043628F" w14:paraId="02AE5647" w14:textId="77777777" w:rsidTr="333A1EB0">
              <w:trPr>
                <w:trHeight w:val="620"/>
                <w:jc w:val="center"/>
              </w:trPr>
              <w:tc>
                <w:tcPr>
                  <w:tcW w:w="2068"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74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60F0A9D2" w:rsidR="00F038B0" w:rsidRPr="0043628F" w:rsidRDefault="00F038B0" w:rsidP="00750277">
                  <w:pPr>
                    <w:jc w:val="center"/>
                    <w:rPr>
                      <w:b/>
                      <w:bCs/>
                    </w:rPr>
                  </w:pPr>
                  <w:r w:rsidRPr="0043628F">
                    <w:rPr>
                      <w:b/>
                      <w:bCs/>
                    </w:rPr>
                    <w:t>Impact FY</w:t>
                  </w:r>
                  <w:r w:rsidR="008A5CCE" w:rsidRPr="0043628F">
                    <w:rPr>
                      <w:b/>
                      <w:bCs/>
                    </w:rPr>
                    <w:t>2</w:t>
                  </w:r>
                  <w:r w:rsidR="00B3480B" w:rsidRPr="0043628F">
                    <w:rPr>
                      <w:b/>
                      <w:bCs/>
                    </w:rPr>
                    <w:t>7</w:t>
                  </w:r>
                </w:p>
              </w:tc>
            </w:tr>
            <w:tr w:rsidR="00F038B0" w:rsidRPr="0043628F" w14:paraId="12CC9CC4" w14:textId="77777777" w:rsidTr="333A1EB0">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00F038B0">
                  <w:pPr>
                    <w:jc w:val="center"/>
                    <w:rPr>
                      <w:b/>
                      <w:bCs/>
                    </w:rPr>
                  </w:pPr>
                  <w:r w:rsidRPr="0043628F">
                    <w:rPr>
                      <w:b/>
                      <w:bCs/>
                    </w:rPr>
                    <w:t>$0</w:t>
                  </w:r>
                </w:p>
              </w:tc>
            </w:tr>
            <w:tr w:rsidR="00F04DAA" w:rsidRPr="0043628F" w14:paraId="7E15368B" w14:textId="77777777" w:rsidTr="333A1EB0">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04DAA" w:rsidRPr="0043628F" w:rsidRDefault="00F04DAA" w:rsidP="00F04DAA">
                  <w:pPr>
                    <w:jc w:val="center"/>
                    <w:rPr>
                      <w:b/>
                      <w:bCs/>
                    </w:rPr>
                  </w:pPr>
                  <w:r w:rsidRPr="0043628F">
                    <w:rPr>
                      <w:b/>
                      <w:bCs/>
                    </w:rPr>
                    <w:t>Expenditures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F04DAA" w:rsidRPr="0043628F" w:rsidRDefault="00F04DAA" w:rsidP="00F04DAA">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12B3EC50" w:rsidR="00F04DAA" w:rsidRPr="0043628F" w:rsidRDefault="00F04DAA" w:rsidP="00F04DAA">
                  <w:pPr>
                    <w:jc w:val="center"/>
                    <w:rPr>
                      <w:b/>
                      <w:bCs/>
                    </w:rPr>
                  </w:pPr>
                  <w:r w:rsidRPr="333A1EB0">
                    <w:rPr>
                      <w:b/>
                      <w:bCs/>
                    </w:rPr>
                    <w:t>$333,000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38F5968F" w:rsidR="00F04DAA" w:rsidRPr="0043628F" w:rsidRDefault="00F04DAA" w:rsidP="00F04DAA">
                  <w:pPr>
                    <w:jc w:val="center"/>
                  </w:pPr>
                  <w:r w:rsidRPr="333A1EB0">
                    <w:rPr>
                      <w:b/>
                      <w:bCs/>
                    </w:rPr>
                    <w:t>$333,000</w:t>
                  </w:r>
                </w:p>
              </w:tc>
            </w:tr>
            <w:tr w:rsidR="00F04DAA" w:rsidRPr="0043628F" w14:paraId="01646880" w14:textId="77777777" w:rsidTr="333A1EB0">
              <w:trPr>
                <w:trHeight w:val="427"/>
                <w:jc w:val="center"/>
              </w:trPr>
              <w:tc>
                <w:tcPr>
                  <w:tcW w:w="2068"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F04DAA" w:rsidRPr="0043628F" w:rsidRDefault="00F04DAA" w:rsidP="00F04DAA">
                  <w:pPr>
                    <w:spacing w:after="58"/>
                    <w:jc w:val="center"/>
                    <w:rPr>
                      <w:b/>
                      <w:bCs/>
                    </w:rPr>
                  </w:pPr>
                  <w:r w:rsidRPr="0043628F">
                    <w:rPr>
                      <w:b/>
                      <w:bCs/>
                    </w:rPr>
                    <w:t>Net</w:t>
                  </w:r>
                </w:p>
              </w:tc>
              <w:tc>
                <w:tcPr>
                  <w:tcW w:w="174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77777777" w:rsidR="00F04DAA" w:rsidRPr="0043628F" w:rsidRDefault="00F04DAA" w:rsidP="00F04DAA">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216B4DB9" w:rsidR="00F04DAA" w:rsidRPr="0043628F" w:rsidRDefault="00F04DAA" w:rsidP="00F04DAA">
                  <w:pPr>
                    <w:jc w:val="center"/>
                    <w:rPr>
                      <w:b/>
                      <w:bCs/>
                    </w:rPr>
                  </w:pPr>
                  <w:r>
                    <w:rPr>
                      <w:b/>
                      <w:bCs/>
                    </w:rPr>
                    <w:t>($333,000)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4395E65C" w:rsidR="00F04DAA" w:rsidRPr="0043628F" w:rsidRDefault="00F04DAA" w:rsidP="00F04DAA">
                  <w:pPr>
                    <w:jc w:val="center"/>
                    <w:rPr>
                      <w:b/>
                      <w:bCs/>
                    </w:rPr>
                  </w:pPr>
                  <w:r>
                    <w:rPr>
                      <w:b/>
                      <w:bCs/>
                    </w:rPr>
                    <w:t>($333,000)</w:t>
                  </w:r>
                </w:p>
              </w:tc>
            </w:tr>
          </w:tbl>
          <w:p w14:paraId="04099F91" w14:textId="77777777" w:rsidR="00F038B0" w:rsidRPr="00C70B9B" w:rsidRDefault="00F038B0">
            <w:pPr>
              <w:rPr>
                <w:lang w:val="fr-FR"/>
              </w:rPr>
            </w:pPr>
          </w:p>
        </w:tc>
      </w:tr>
      <w:tr w:rsidR="00F038B0" w:rsidRPr="00C70B9B" w14:paraId="7ADADF7F" w14:textId="77777777" w:rsidTr="333A1EB0">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w:t>
            </w:r>
            <w:proofErr w:type="gramStart"/>
            <w:r w:rsidRPr="00986ABB">
              <w:t>as a result of</w:t>
            </w:r>
            <w:proofErr w:type="gramEnd"/>
            <w:r w:rsidRPr="00986ABB">
              <w:t xml:space="preserve"> this legislation</w:t>
            </w:r>
            <w:r w:rsidR="00986ABB" w:rsidRPr="00986ABB">
              <w:t>.</w:t>
            </w:r>
          </w:p>
        </w:tc>
      </w:tr>
      <w:tr w:rsidR="00F038B0" w:rsidRPr="00C70B9B" w14:paraId="54315043" w14:textId="77777777" w:rsidTr="333A1EB0">
        <w:trPr>
          <w:trHeight w:val="919"/>
          <w:jc w:val="center"/>
        </w:trPr>
        <w:tc>
          <w:tcPr>
            <w:tcW w:w="11031" w:type="dxa"/>
            <w:gridSpan w:val="2"/>
          </w:tcPr>
          <w:p w14:paraId="39BCFCCE" w14:textId="2F060DD2" w:rsidR="00F038B0" w:rsidRPr="00C70B9B" w:rsidRDefault="00F038B0" w:rsidP="00F038B0">
            <w:pPr>
              <w:spacing w:before="240"/>
            </w:pPr>
            <w:r>
              <w:br w:type="page"/>
            </w:r>
            <w:r w:rsidRPr="333A1EB0">
              <w:rPr>
                <w:b/>
                <w:bCs/>
                <w:smallCaps/>
              </w:rPr>
              <w:t>Impact on Expenditures</w:t>
            </w:r>
            <w:r w:rsidRPr="333A1EB0">
              <w:rPr>
                <w:b/>
                <w:bCs/>
              </w:rPr>
              <w:t>:</w:t>
            </w:r>
            <w:r>
              <w:t xml:space="preserve"> </w:t>
            </w:r>
            <w:r w:rsidR="00F04DAA">
              <w:t xml:space="preserve">The bill would require an additional $333,000 in City pension contributions in Fiscal 2027, </w:t>
            </w:r>
            <w:r w:rsidR="3D5C865C">
              <w:t xml:space="preserve">by Fiscal 2051 this legislation would provide </w:t>
            </w:r>
            <w:r w:rsidR="00F04DAA">
              <w:t xml:space="preserve">$11,000 in savings, for a total of $67,000 in savings </w:t>
            </w:r>
            <w:r w:rsidR="74C3DBCE">
              <w:t xml:space="preserve">between </w:t>
            </w:r>
            <w:r w:rsidR="00F04DAA">
              <w:t xml:space="preserve">Fiscal 2027-2040.   </w:t>
            </w:r>
          </w:p>
          <w:p w14:paraId="223B3372" w14:textId="77777777" w:rsidR="00F038B0" w:rsidRPr="00C70B9B" w:rsidRDefault="00F038B0" w:rsidP="00F038B0">
            <w:pPr>
              <w:jc w:val="both"/>
            </w:pPr>
          </w:p>
        </w:tc>
      </w:tr>
      <w:tr w:rsidR="00F038B0" w:rsidRPr="00C70B9B" w14:paraId="1AF77C12" w14:textId="77777777" w:rsidTr="333A1EB0">
        <w:trPr>
          <w:trHeight w:val="474"/>
          <w:jc w:val="center"/>
        </w:trPr>
        <w:tc>
          <w:tcPr>
            <w:tcW w:w="11031" w:type="dxa"/>
            <w:gridSpan w:val="2"/>
          </w:tcPr>
          <w:p w14:paraId="02E10EDB" w14:textId="5742452A" w:rsidR="00F038B0" w:rsidRPr="0051536F" w:rsidRDefault="00F038B0" w:rsidP="00F038B0">
            <w:r w:rsidRPr="00C70B9B">
              <w:rPr>
                <w:b/>
                <w:bCs/>
                <w:smallCaps/>
              </w:rPr>
              <w:t>Source of Funds To Cover Estimated Costs</w:t>
            </w:r>
            <w:r w:rsidRPr="00C70B9B">
              <w:rPr>
                <w:b/>
                <w:bCs/>
              </w:rPr>
              <w:t xml:space="preserve">: </w:t>
            </w:r>
            <w:r w:rsidR="0051536F">
              <w:t>General Fund</w:t>
            </w:r>
          </w:p>
          <w:p w14:paraId="0F03AC59" w14:textId="77777777" w:rsidR="00F038B0" w:rsidRPr="00C70B9B" w:rsidRDefault="00F038B0" w:rsidP="00F038B0"/>
        </w:tc>
      </w:tr>
      <w:tr w:rsidR="00F038B0" w:rsidRPr="00C70B9B" w14:paraId="4CD9D2B7" w14:textId="77777777" w:rsidTr="333A1EB0">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333A1EB0">
        <w:trPr>
          <w:trHeight w:val="1488"/>
          <w:jc w:val="center"/>
        </w:trPr>
        <w:tc>
          <w:tcPr>
            <w:tcW w:w="11031" w:type="dxa"/>
            <w:gridSpan w:val="2"/>
          </w:tcPr>
          <w:p w14:paraId="5B75A5F9" w14:textId="36DE1FE3" w:rsidR="00F038B0" w:rsidRPr="00C70B9B" w:rsidRDefault="00F038B0" w:rsidP="00F038B0">
            <w:pPr>
              <w:jc w:val="both"/>
            </w:pPr>
            <w:r w:rsidRPr="00C70B9B">
              <w:rPr>
                <w:b/>
                <w:smallCaps/>
              </w:rPr>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9B1F9C5" w:rsidR="006C020A" w:rsidRDefault="00923A3E" w:rsidP="006C020A">
            <w:pPr>
              <w:tabs>
                <w:tab w:val="left" w:pos="2880"/>
              </w:tabs>
              <w:spacing w:line="240" w:lineRule="exact"/>
              <w:ind w:left="3600" w:hanging="3600"/>
              <w:jc w:val="both"/>
            </w:pPr>
            <w:r w:rsidRPr="00923A3E">
              <w:rPr>
                <w:b/>
                <w:smallCaps/>
              </w:rPr>
              <w:t>Estimate Reviewed By</w:t>
            </w:r>
            <w:proofErr w:type="gramStart"/>
            <w:r w:rsidRPr="00923A3E">
              <w:rPr>
                <w:b/>
                <w:smallCaps/>
              </w:rPr>
              <w:t xml:space="preserve">: </w:t>
            </w:r>
            <w:r w:rsidRPr="00923A3E">
              <w:rPr>
                <w:b/>
                <w:smallCaps/>
              </w:rPr>
              <w:tab/>
            </w:r>
            <w:r w:rsidR="006C020A">
              <w:t>Jack</w:t>
            </w:r>
            <w:proofErr w:type="gramEnd"/>
            <w:r w:rsidR="006C020A">
              <w:t xml:space="preserve"> Storey, </w:t>
            </w:r>
            <w:r w:rsidR="000204B2">
              <w:t>Assistant Director</w:t>
            </w:r>
          </w:p>
          <w:p w14:paraId="3BEEA437" w14:textId="52D504C6" w:rsidR="006C020A" w:rsidRPr="00B13ED5" w:rsidRDefault="006C020A" w:rsidP="006C020A">
            <w:pPr>
              <w:ind w:left="2880" w:hanging="2880"/>
            </w:pPr>
            <w:r>
              <w:t xml:space="preserve">                                                </w:t>
            </w:r>
            <w:r w:rsidR="000204B2">
              <w:t>Eisha Wright</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7CF5A7CC" w14:textId="084F6D6E" w:rsidR="00F038B0" w:rsidRPr="00C70B9B" w:rsidRDefault="006C020A" w:rsidP="0051536F">
            <w:pPr>
              <w:ind w:left="2880"/>
            </w:pPr>
            <w:r w:rsidRPr="00B13ED5">
              <w:t xml:space="preserve">Nicholas Connell, </w:t>
            </w:r>
            <w:r w:rsidR="000204B2">
              <w:t xml:space="preserve">Chief </w:t>
            </w:r>
            <w:r w:rsidRPr="00B13ED5">
              <w:t>Counsel</w:t>
            </w:r>
          </w:p>
        </w:tc>
      </w:tr>
      <w:tr w:rsidR="00F038B0" w:rsidRPr="00C70B9B" w14:paraId="0E21A49E" w14:textId="77777777" w:rsidTr="333A1EB0">
        <w:trPr>
          <w:trHeight w:val="738"/>
          <w:jc w:val="center"/>
        </w:trPr>
        <w:tc>
          <w:tcPr>
            <w:tcW w:w="11031" w:type="dxa"/>
            <w:gridSpan w:val="2"/>
          </w:tcPr>
          <w:p w14:paraId="29D368C8" w14:textId="77777777" w:rsidR="00F038B0" w:rsidRPr="00C70B9B" w:rsidRDefault="00F038B0" w:rsidP="00F038B0">
            <w:pPr>
              <w:rPr>
                <w:b/>
                <w:smallCaps/>
              </w:rPr>
            </w:pPr>
          </w:p>
          <w:p w14:paraId="79233D3D" w14:textId="77777777" w:rsidR="0051536F" w:rsidRPr="00C4180B" w:rsidRDefault="0051536F" w:rsidP="0051536F">
            <w:pPr>
              <w:rPr>
                <w:bCs/>
                <w:smallCaps/>
              </w:rPr>
            </w:pPr>
            <w:r>
              <w:rPr>
                <w:b/>
                <w:smallCaps/>
              </w:rPr>
              <w:t xml:space="preserve">Committee Meeting: </w:t>
            </w:r>
            <w:r>
              <w:rPr>
                <w:bCs/>
                <w:smallCaps/>
              </w:rPr>
              <w:t>May 19, 2026</w:t>
            </w:r>
          </w:p>
          <w:p w14:paraId="57F13FB9" w14:textId="77777777" w:rsidR="0051536F" w:rsidRPr="00C4180B" w:rsidRDefault="0051536F" w:rsidP="0051536F">
            <w:pPr>
              <w:rPr>
                <w:bCs/>
                <w:smallCaps/>
              </w:rPr>
            </w:pPr>
            <w:r>
              <w:rPr>
                <w:b/>
                <w:smallCaps/>
              </w:rPr>
              <w:t xml:space="preserve">Stated Meeting: </w:t>
            </w:r>
            <w:r>
              <w:rPr>
                <w:bCs/>
                <w:smallCaps/>
              </w:rPr>
              <w:t>May 20, 2026</w:t>
            </w:r>
          </w:p>
          <w:p w14:paraId="5D269211" w14:textId="77777777" w:rsidR="0051536F" w:rsidRPr="002768E1" w:rsidRDefault="0051536F" w:rsidP="0051536F">
            <w:r w:rsidRPr="002768E1">
              <w:rPr>
                <w:b/>
                <w:smallCaps/>
              </w:rPr>
              <w:lastRenderedPageBreak/>
              <w:t>Date Prepared</w:t>
            </w:r>
            <w:r w:rsidRPr="002768E1">
              <w:rPr>
                <w:b/>
              </w:rPr>
              <w:t>:</w:t>
            </w:r>
            <w:r w:rsidRPr="002768E1">
              <w:t xml:space="preserve"> May 15, 2026</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AE6E7" w14:textId="77777777" w:rsidR="00BE242C" w:rsidRDefault="00BE242C" w:rsidP="00F038B0">
      <w:r>
        <w:separator/>
      </w:r>
    </w:p>
  </w:endnote>
  <w:endnote w:type="continuationSeparator" w:id="0">
    <w:p w14:paraId="2F0501D3" w14:textId="77777777" w:rsidR="00BE242C" w:rsidRDefault="00BE242C"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B892" w14:textId="0B12A20C"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F04DAA">
      <w:rPr>
        <w:lang w:val="en-US"/>
      </w:rPr>
      <w:t>9069</w:t>
    </w:r>
    <w:r w:rsidR="008E5EB0" w:rsidRPr="008E5EB0">
      <w:t>/</w:t>
    </w:r>
    <w:r w:rsidR="00D0588D">
      <w:rPr>
        <w:lang w:val="en-US"/>
      </w:rPr>
      <w:t>A</w:t>
    </w:r>
    <w:r w:rsidR="00DB698B">
      <w:rPr>
        <w:lang w:val="en-US"/>
      </w:rPr>
      <w:t>.</w:t>
    </w:r>
    <w:r w:rsidR="00F04DAA">
      <w:rPr>
        <w:lang w:val="en-US"/>
      </w:rPr>
      <w:t>10152</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400EE" w:rsidRPr="00C400E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3A63F" w14:textId="77777777" w:rsidR="00BE242C" w:rsidRDefault="00BE242C" w:rsidP="00F038B0">
      <w:r>
        <w:separator/>
      </w:r>
    </w:p>
  </w:footnote>
  <w:footnote w:type="continuationSeparator" w:id="0">
    <w:p w14:paraId="3E3F80A2" w14:textId="77777777" w:rsidR="00BE242C" w:rsidRDefault="00BE242C"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16cid:durableId="211131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CF"/>
    <w:rsid w:val="0001076E"/>
    <w:rsid w:val="000204B2"/>
    <w:rsid w:val="000556BA"/>
    <w:rsid w:val="000677A5"/>
    <w:rsid w:val="000868CF"/>
    <w:rsid w:val="000C198E"/>
    <w:rsid w:val="000F089A"/>
    <w:rsid w:val="000F6F1A"/>
    <w:rsid w:val="0013080F"/>
    <w:rsid w:val="0013447F"/>
    <w:rsid w:val="00160133"/>
    <w:rsid w:val="00161B6A"/>
    <w:rsid w:val="001764DD"/>
    <w:rsid w:val="001F6257"/>
    <w:rsid w:val="00203744"/>
    <w:rsid w:val="002A3657"/>
    <w:rsid w:val="002B5185"/>
    <w:rsid w:val="003008DE"/>
    <w:rsid w:val="0031040C"/>
    <w:rsid w:val="003841B2"/>
    <w:rsid w:val="003B5641"/>
    <w:rsid w:val="003C5BFC"/>
    <w:rsid w:val="004154D7"/>
    <w:rsid w:val="00416111"/>
    <w:rsid w:val="0043628F"/>
    <w:rsid w:val="0045229D"/>
    <w:rsid w:val="004642A3"/>
    <w:rsid w:val="0046439B"/>
    <w:rsid w:val="00470C43"/>
    <w:rsid w:val="00473BB7"/>
    <w:rsid w:val="0048659B"/>
    <w:rsid w:val="00495934"/>
    <w:rsid w:val="004A42FE"/>
    <w:rsid w:val="004D71DD"/>
    <w:rsid w:val="0051536F"/>
    <w:rsid w:val="00524C8E"/>
    <w:rsid w:val="00530AB4"/>
    <w:rsid w:val="005842FA"/>
    <w:rsid w:val="00586331"/>
    <w:rsid w:val="005B4CC9"/>
    <w:rsid w:val="006805B9"/>
    <w:rsid w:val="006C020A"/>
    <w:rsid w:val="00747AD7"/>
    <w:rsid w:val="00750277"/>
    <w:rsid w:val="007B4978"/>
    <w:rsid w:val="007F7F0B"/>
    <w:rsid w:val="00824C47"/>
    <w:rsid w:val="00866318"/>
    <w:rsid w:val="008752D4"/>
    <w:rsid w:val="00890977"/>
    <w:rsid w:val="00893A8F"/>
    <w:rsid w:val="008951A8"/>
    <w:rsid w:val="008A5CCE"/>
    <w:rsid w:val="008B7FC5"/>
    <w:rsid w:val="008E5EB0"/>
    <w:rsid w:val="0090611D"/>
    <w:rsid w:val="009237DB"/>
    <w:rsid w:val="00923A3E"/>
    <w:rsid w:val="00947A0A"/>
    <w:rsid w:val="00963C1D"/>
    <w:rsid w:val="00975C8F"/>
    <w:rsid w:val="00986ABB"/>
    <w:rsid w:val="009D2242"/>
    <w:rsid w:val="00A2749D"/>
    <w:rsid w:val="00A84280"/>
    <w:rsid w:val="00AA2456"/>
    <w:rsid w:val="00AF027D"/>
    <w:rsid w:val="00B10394"/>
    <w:rsid w:val="00B163AF"/>
    <w:rsid w:val="00B303AA"/>
    <w:rsid w:val="00B33DFB"/>
    <w:rsid w:val="00B3480B"/>
    <w:rsid w:val="00B42CDD"/>
    <w:rsid w:val="00B53ACF"/>
    <w:rsid w:val="00B56A2E"/>
    <w:rsid w:val="00B9079A"/>
    <w:rsid w:val="00BA27EF"/>
    <w:rsid w:val="00BD3268"/>
    <w:rsid w:val="00BE242C"/>
    <w:rsid w:val="00C23DA6"/>
    <w:rsid w:val="00C400EE"/>
    <w:rsid w:val="00C70B9B"/>
    <w:rsid w:val="00CB4F14"/>
    <w:rsid w:val="00CC3102"/>
    <w:rsid w:val="00CD292B"/>
    <w:rsid w:val="00CE644F"/>
    <w:rsid w:val="00CF7987"/>
    <w:rsid w:val="00D024BD"/>
    <w:rsid w:val="00D0588D"/>
    <w:rsid w:val="00D92119"/>
    <w:rsid w:val="00D94734"/>
    <w:rsid w:val="00DB698B"/>
    <w:rsid w:val="00DC5355"/>
    <w:rsid w:val="00E017E2"/>
    <w:rsid w:val="00E70CCF"/>
    <w:rsid w:val="00E94FE3"/>
    <w:rsid w:val="00EB2280"/>
    <w:rsid w:val="00EC14F5"/>
    <w:rsid w:val="00F038B0"/>
    <w:rsid w:val="00F04DAA"/>
    <w:rsid w:val="00F33DB3"/>
    <w:rsid w:val="00F4306F"/>
    <w:rsid w:val="00FC4621"/>
    <w:rsid w:val="00FE1E65"/>
    <w:rsid w:val="00FE439B"/>
    <w:rsid w:val="09054677"/>
    <w:rsid w:val="333A1EB0"/>
    <w:rsid w:val="3D5C865C"/>
    <w:rsid w:val="45E6E403"/>
    <w:rsid w:val="74C3D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1807</Characters>
  <Application>Microsoft Office Word</Application>
  <DocSecurity>4</DocSecurity>
  <Lines>15</Lines>
  <Paragraphs>4</Paragraphs>
  <ScaleCrop>false</ScaleCrop>
  <Company>NYCC</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2026-05-19T16:44:00Z</dcterms:created>
  <dcterms:modified xsi:type="dcterms:W3CDTF">2026-05-19T16:44:00Z</dcterms:modified>
</cp:coreProperties>
</file>