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5A51" w14:textId="77777777" w:rsidR="007B04BE" w:rsidRPr="007B04BE" w:rsidRDefault="007B04BE" w:rsidP="007B0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7B04B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NEW YORK STATE ASSEMBLY</w:t>
      </w:r>
      <w:r w:rsidRPr="007B04B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MEMORANDUM IN SUPPORT OF LEGISLATION</w:t>
      </w:r>
      <w:r w:rsidRPr="007B04B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submitted in accordance with Assembly Rule III, Sec 1(f)</w:t>
      </w:r>
    </w:p>
    <w:p w14:paraId="252BAE84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17D2D6A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BILL NUMBER: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A5548A</w:t>
      </w:r>
    </w:p>
    <w:p w14:paraId="0E823A5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505A5E7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SPONSOR: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  <w:proofErr w:type="spellStart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Pheffer</w:t>
      </w:r>
      <w:proofErr w:type="spellEnd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Amato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br/>
      </w:r>
    </w:p>
    <w:p w14:paraId="34BA5786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6BBC89E4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TITLE OF BILL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3B02E458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8FEC8D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An act to amend the retirement and social security law, in relation to</w:t>
      </w:r>
    </w:p>
    <w:p w14:paraId="616B4415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retirement benefits for uniformed correction members of the New</w:t>
      </w:r>
    </w:p>
    <w:p w14:paraId="6B1FB62A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York city employees' retirement system</w:t>
      </w:r>
    </w:p>
    <w:p w14:paraId="3A9C4F9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9A6F24F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4AA83F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PURPOSE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0C9638B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A0B4422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To remove a statutory reduction totaling 50% of the primary social </w:t>
      </w:r>
      <w:proofErr w:type="spellStart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secu</w:t>
      </w:r>
      <w:proofErr w:type="spellEnd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-</w:t>
      </w:r>
    </w:p>
    <w:p w14:paraId="1D41C344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proofErr w:type="spellStart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rity</w:t>
      </w:r>
      <w:proofErr w:type="spellEnd"/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benefit imposed on the early service, normal service, and vested</w:t>
      </w:r>
    </w:p>
    <w:p w14:paraId="7EECC55E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retirement benefits for Tier 3 corrections members of the New York City</w:t>
      </w:r>
    </w:p>
    <w:p w14:paraId="5C5C93CB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Employees Retirement System (NYCERS).</w:t>
      </w:r>
    </w:p>
    <w:p w14:paraId="669EBB45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2832ED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2DA7DF38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SUMMARY OF PROVISIONS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C2B325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037535A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1 amends Section 505 of the Retirement and Social Security Law</w:t>
      </w:r>
    </w:p>
    <w:p w14:paraId="2585876D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to remove the Social Security offset for the normal service and early</w:t>
      </w:r>
    </w:p>
    <w:p w14:paraId="0EA9316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benefit of Tier 3 corrections members.</w:t>
      </w:r>
    </w:p>
    <w:p w14:paraId="0BD7DC0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320120A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2 adds a new subdivision h to Section 511 of the Retirement and</w:t>
      </w:r>
    </w:p>
    <w:p w14:paraId="3060F741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Social Security Law to exempt Tier 3 corrections members from provisions</w:t>
      </w:r>
    </w:p>
    <w:p w14:paraId="12FA4891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imposing the Social Security offset.</w:t>
      </w:r>
    </w:p>
    <w:p w14:paraId="26BE8EE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77C5462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3 amends subdivision c of Section 516 of the Retirement and</w:t>
      </w:r>
    </w:p>
    <w:p w14:paraId="77BE1D1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Social Security Law to remove the Social Security offset for the</w:t>
      </w:r>
    </w:p>
    <w:p w14:paraId="536F3EB1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deferred vested benefit of Tier 3 corrections members.</w:t>
      </w:r>
    </w:p>
    <w:p w14:paraId="6DC4FAD1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8D7210F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4 - shall not apply to the calculation of such participating</w:t>
      </w:r>
    </w:p>
    <w:p w14:paraId="301BFD1D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employer's contribution rate for the purposes of subdivision c of</w:t>
      </w:r>
    </w:p>
    <w:p w14:paraId="3CCA1202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500 of the retirement and social security •law.</w:t>
      </w:r>
    </w:p>
    <w:p w14:paraId="2F21B3B7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AF836EB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5 is the effective date.</w:t>
      </w:r>
    </w:p>
    <w:p w14:paraId="5F5F9B21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1CF1EF2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1E3219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JUSTIFICATION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718BE16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E527CC4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Under the New York City Tier 3 original, revised, and enhanced plans for</w:t>
      </w:r>
    </w:p>
    <w:p w14:paraId="5D8930F6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corrections members, retirees are subject to a reduction in retirement</w:t>
      </w:r>
    </w:p>
    <w:p w14:paraId="73282B5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benefits equal to 50% of the primary Social Security benefit commencing</w:t>
      </w:r>
    </w:p>
    <w:p w14:paraId="671306D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at age 62. Uniformed corrections officers who were employed prior to</w:t>
      </w:r>
    </w:p>
    <w:p w14:paraId="5FF9368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2012 are not subject to this offset. Therefore, this legislation would</w:t>
      </w:r>
    </w:p>
    <w:p w14:paraId="76AE82A8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establish equity in the pension system.</w:t>
      </w:r>
    </w:p>
    <w:p w14:paraId="1FD75328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29DDD35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1D3BEC2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LEGISLATIVE HISTORY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EDF9353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lastRenderedPageBreak/>
        <w:t xml:space="preserve"> </w:t>
      </w:r>
    </w:p>
    <w:p w14:paraId="0223940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2023-2024: A.5929A - amended and recommitted to governmental employees</w:t>
      </w:r>
    </w:p>
    <w:p w14:paraId="29F163FF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C95F69F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1022F91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STATE AND LOCAL FISCAL IMPLICATIONS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28BAE49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4DF2FCC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Please see fiscal note.</w:t>
      </w:r>
    </w:p>
    <w:p w14:paraId="21396387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1ABF14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2C543CB0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EFFECTIVE DATE</w:t>
      </w: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36A8E422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This act shall take effect on the sixtieth day after it shall have</w:t>
      </w:r>
    </w:p>
    <w:p w14:paraId="0844CF09" w14:textId="77777777" w:rsidR="007B04BE" w:rsidRPr="007B04BE" w:rsidRDefault="007B04BE" w:rsidP="007B0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B04B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become a law.</w:t>
      </w:r>
    </w:p>
    <w:p w14:paraId="1EDABF25" w14:textId="77777777" w:rsidR="00233672" w:rsidRDefault="00233672"/>
    <w:sectPr w:rsidR="0023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EE"/>
    <w:rsid w:val="00233672"/>
    <w:rsid w:val="00394ED7"/>
    <w:rsid w:val="003F57D1"/>
    <w:rsid w:val="007B04BE"/>
    <w:rsid w:val="0092556D"/>
    <w:rsid w:val="00AE6128"/>
    <w:rsid w:val="00E3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91704-FD0D-401D-B296-814643F4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4</DocSecurity>
  <Lines>15</Lines>
  <Paragraphs>4</Paragraphs>
  <ScaleCrop>false</ScaleCrop>
  <Company>New York City Council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dc:description/>
  <cp:lastModifiedBy>Jeffries, Jillian</cp:lastModifiedBy>
  <cp:revision>2</cp:revision>
  <dcterms:created xsi:type="dcterms:W3CDTF">2026-06-02T14:44:00Z</dcterms:created>
  <dcterms:modified xsi:type="dcterms:W3CDTF">2026-06-02T14:44:00Z</dcterms:modified>
</cp:coreProperties>
</file>