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77AD250" w14:textId="1C7AD73E" w:rsidR="004E1CF2" w:rsidRDefault="004E1CF2" w:rsidP="00E97376">
      <w:pPr>
        <w:ind w:firstLine="0"/>
        <w:jc w:val="center"/>
      </w:pPr>
      <w:r>
        <w:t>Int. No.</w:t>
      </w:r>
      <w:r w:rsidR="00AA2296">
        <w:t xml:space="preserve"> </w:t>
      </w:r>
      <w:r w:rsidR="00C50327">
        <w:t>928</w:t>
      </w:r>
    </w:p>
    <w:p w14:paraId="5DE2FB10" w14:textId="77777777" w:rsidR="00E97376" w:rsidRDefault="00E97376" w:rsidP="00E97376">
      <w:pPr>
        <w:ind w:firstLine="0"/>
        <w:jc w:val="center"/>
      </w:pPr>
    </w:p>
    <w:p w14:paraId="6FDE2973" w14:textId="77777777" w:rsidR="006F586B" w:rsidRDefault="006F586B" w:rsidP="006F586B">
      <w:pPr>
        <w:autoSpaceDE w:val="0"/>
        <w:autoSpaceDN w:val="0"/>
        <w:adjustRightInd w:val="0"/>
        <w:ind w:firstLine="0"/>
        <w:jc w:val="both"/>
        <w:rPr>
          <w:rFonts w:eastAsia="Calibri"/>
        </w:rPr>
      </w:pPr>
      <w:r>
        <w:rPr>
          <w:rFonts w:eastAsia="Calibri"/>
        </w:rPr>
        <w:t>By Council Members Carr and Schulman</w:t>
      </w:r>
    </w:p>
    <w:p w14:paraId="42E60A76" w14:textId="77777777" w:rsidR="00E97376" w:rsidRDefault="00E97376" w:rsidP="007101A2">
      <w:pPr>
        <w:pStyle w:val="BodyText"/>
        <w:spacing w:line="240" w:lineRule="auto"/>
        <w:ind w:firstLine="0"/>
        <w:jc w:val="center"/>
      </w:pPr>
    </w:p>
    <w:p w14:paraId="72F0D513" w14:textId="77777777" w:rsidR="00AA2296" w:rsidRPr="00AA2296" w:rsidRDefault="00AA2296" w:rsidP="007101A2">
      <w:pPr>
        <w:pStyle w:val="BodyText"/>
        <w:spacing w:line="240" w:lineRule="auto"/>
        <w:ind w:firstLine="0"/>
        <w:rPr>
          <w:vanish/>
        </w:rPr>
      </w:pPr>
      <w:r w:rsidRPr="00AA2296">
        <w:rPr>
          <w:vanish/>
        </w:rPr>
        <w:t>..Title</w:t>
      </w:r>
    </w:p>
    <w:p w14:paraId="4713131C" w14:textId="2DF338A2" w:rsidR="004E1CF2" w:rsidRDefault="00AA2296" w:rsidP="007101A2">
      <w:pPr>
        <w:pStyle w:val="BodyText"/>
        <w:spacing w:line="240" w:lineRule="auto"/>
        <w:ind w:firstLine="0"/>
      </w:pPr>
      <w:r>
        <w:t>A Local Law t</w:t>
      </w:r>
      <w:r w:rsidR="004E1CF2">
        <w:t xml:space="preserve">o </w:t>
      </w:r>
      <w:r w:rsidR="00E310B4">
        <w:t>amend the</w:t>
      </w:r>
      <w:r w:rsidR="00FC547E">
        <w:t xml:space="preserve"> </w:t>
      </w:r>
      <w:r w:rsidR="007E20F4">
        <w:t>administrative code of the city of New York</w:t>
      </w:r>
      <w:r w:rsidR="004E1CF2">
        <w:t>, in relation to</w:t>
      </w:r>
      <w:r w:rsidR="00873B26">
        <w:t xml:space="preserve"> </w:t>
      </w:r>
      <w:r w:rsidR="007621BB">
        <w:t>establishing an LGBTQ liaison within the department of veterans</w:t>
      </w:r>
      <w:r w:rsidR="00BF02AC">
        <w:t>’</w:t>
      </w:r>
      <w:r w:rsidR="007621BB">
        <w:t xml:space="preserve"> services </w:t>
      </w:r>
    </w:p>
    <w:p w14:paraId="670C0BF6" w14:textId="0E5B480B" w:rsidR="00AA2296" w:rsidRPr="00AA2296" w:rsidRDefault="00AA2296" w:rsidP="007101A2">
      <w:pPr>
        <w:pStyle w:val="BodyText"/>
        <w:spacing w:line="240" w:lineRule="auto"/>
        <w:ind w:firstLine="0"/>
        <w:rPr>
          <w:vanish/>
        </w:rPr>
      </w:pPr>
      <w:r w:rsidRPr="00AA2296">
        <w:rPr>
          <w:vanish/>
        </w:rPr>
        <w:t>..Body</w:t>
      </w:r>
    </w:p>
    <w:p w14:paraId="41D0E0CE" w14:textId="77777777" w:rsidR="004E1CF2" w:rsidRDefault="004E1CF2" w:rsidP="007101A2">
      <w:pPr>
        <w:pStyle w:val="BodyText"/>
        <w:spacing w:line="240" w:lineRule="auto"/>
        <w:ind w:firstLine="0"/>
        <w:rPr>
          <w:u w:val="single"/>
        </w:rPr>
      </w:pPr>
    </w:p>
    <w:p w14:paraId="054D0B31" w14:textId="77777777" w:rsidR="004E1CF2" w:rsidRDefault="004E1CF2" w:rsidP="007101A2">
      <w:pPr>
        <w:ind w:firstLine="0"/>
        <w:jc w:val="both"/>
      </w:pPr>
      <w:r>
        <w:rPr>
          <w:u w:val="single"/>
        </w:rPr>
        <w:t>Be it enacted by the Council as follows</w:t>
      </w:r>
      <w:r w:rsidRPr="005B5DE4">
        <w:rPr>
          <w:u w:val="single"/>
        </w:rPr>
        <w:t>:</w:t>
      </w:r>
    </w:p>
    <w:p w14:paraId="77B30DCC" w14:textId="77777777" w:rsidR="004E1CF2" w:rsidRDefault="004E1CF2" w:rsidP="006662DF">
      <w:pPr>
        <w:jc w:val="both"/>
      </w:pPr>
    </w:p>
    <w:p w14:paraId="2B253163" w14:textId="77777777" w:rsidR="006A691C" w:rsidRDefault="006A691C" w:rsidP="007101A2">
      <w:pPr>
        <w:spacing w:line="480" w:lineRule="auto"/>
        <w:jc w:val="both"/>
        <w:sectPr w:rsidR="006A691C" w:rsidSect="008F0B17">
          <w:footerReference w:type="default" r:id="rId7"/>
          <w:footerReference w:type="first" r:id="rId8"/>
          <w:pgSz w:w="12240" w:h="15840"/>
          <w:pgMar w:top="1440" w:right="1440" w:bottom="1440" w:left="1440" w:header="720" w:footer="720" w:gutter="0"/>
          <w:cols w:space="720"/>
          <w:docGrid w:linePitch="360"/>
        </w:sectPr>
      </w:pPr>
    </w:p>
    <w:p w14:paraId="3262C6CC" w14:textId="57B90A50" w:rsidR="0048166B" w:rsidRDefault="007101A2" w:rsidP="0048166B">
      <w:pPr>
        <w:spacing w:line="480" w:lineRule="auto"/>
        <w:jc w:val="both"/>
      </w:pPr>
      <w:r w:rsidRPr="007D104D">
        <w:t>S</w:t>
      </w:r>
      <w:r w:rsidR="004E1CF2" w:rsidRPr="007D104D">
        <w:t>ection 1.</w:t>
      </w:r>
      <w:r w:rsidR="007E79D5" w:rsidRPr="007D104D">
        <w:t xml:space="preserve"> </w:t>
      </w:r>
      <w:r w:rsidR="0048166B" w:rsidRPr="007D104D">
        <w:t>Subdivision a of section 31-112 of the administrative code of the city of New York, as added by local law</w:t>
      </w:r>
      <w:r w:rsidR="00304014" w:rsidRPr="007D104D">
        <w:t xml:space="preserve"> number</w:t>
      </w:r>
      <w:r w:rsidR="0048166B" w:rsidRPr="007D104D">
        <w:t xml:space="preserve"> 4 for the year 2022, is amended by adding </w:t>
      </w:r>
      <w:r w:rsidR="00E225AB">
        <w:t xml:space="preserve">a </w:t>
      </w:r>
      <w:r w:rsidR="007D104D" w:rsidRPr="007D104D">
        <w:t xml:space="preserve">new </w:t>
      </w:r>
      <w:r w:rsidR="0048166B" w:rsidRPr="007D104D">
        <w:t>definition o</w:t>
      </w:r>
      <w:r w:rsidR="007D104D" w:rsidRPr="007D104D">
        <w:t>f “LGBTQ” in alphabetical order to read as follows:</w:t>
      </w:r>
      <w:r w:rsidR="007D104D">
        <w:t xml:space="preserve"> </w:t>
      </w:r>
      <w:r w:rsidR="00475992">
        <w:t xml:space="preserve"> </w:t>
      </w:r>
      <w:r w:rsidR="0048166B">
        <w:t xml:space="preserve"> </w:t>
      </w:r>
    </w:p>
    <w:p w14:paraId="191FAAA1" w14:textId="1668C696" w:rsidR="0048166B" w:rsidRPr="00475992" w:rsidRDefault="0048166B" w:rsidP="0048166B">
      <w:pPr>
        <w:spacing w:line="480" w:lineRule="auto"/>
        <w:jc w:val="both"/>
        <w:rPr>
          <w:u w:val="single"/>
        </w:rPr>
      </w:pPr>
      <w:r w:rsidRPr="00475992">
        <w:rPr>
          <w:u w:val="single"/>
        </w:rPr>
        <w:t>LGBTQ. The term “LGBTQ” means lesbian, gay, bisexual, transgender, que</w:t>
      </w:r>
      <w:r w:rsidR="00840505">
        <w:rPr>
          <w:u w:val="single"/>
        </w:rPr>
        <w:t>stioning</w:t>
      </w:r>
      <w:r w:rsidRPr="00475992">
        <w:rPr>
          <w:u w:val="single"/>
        </w:rPr>
        <w:t xml:space="preserve">, and other non-heterosexual sexual orientations or non-cisgender gender identities. </w:t>
      </w:r>
    </w:p>
    <w:p w14:paraId="34ABB032" w14:textId="28F89740" w:rsidR="00E225AB" w:rsidRDefault="00475992" w:rsidP="00475992">
      <w:pPr>
        <w:spacing w:line="480" w:lineRule="auto"/>
        <w:jc w:val="both"/>
      </w:pPr>
      <w:r>
        <w:t xml:space="preserve">§ 2. </w:t>
      </w:r>
      <w:r w:rsidR="00E225AB">
        <w:t xml:space="preserve">Subdivision f of section 31-112 of the administrative code of the city of New York, as added by local law number 4 for the year 2022, is amended to read as follows: </w:t>
      </w:r>
    </w:p>
    <w:p w14:paraId="3C3B14B8" w14:textId="4E312535" w:rsidR="00E225AB" w:rsidRPr="00F10C0B" w:rsidRDefault="00E225AB" w:rsidP="00475992">
      <w:pPr>
        <w:spacing w:line="480" w:lineRule="auto"/>
        <w:jc w:val="both"/>
        <w:rPr>
          <w:u w:val="single"/>
        </w:rPr>
      </w:pPr>
      <w:r>
        <w:t>f. [</w:t>
      </w:r>
      <w:r w:rsidRPr="00E225AB">
        <w:t>The department shall periodically review veterans' experience with accessing the assistance required pursuant to subdivision c of this section and shall report any identified issues to the speaker of the council by June 1, 2022, and annually thereafter.</w:t>
      </w:r>
      <w:r>
        <w:t xml:space="preserve">] </w:t>
      </w:r>
      <w:r w:rsidRPr="00F10C0B">
        <w:rPr>
          <w:u w:val="single"/>
        </w:rPr>
        <w:t>No later than July 31, 2027, and annually</w:t>
      </w:r>
      <w:r w:rsidR="00660C78">
        <w:rPr>
          <w:u w:val="single"/>
        </w:rPr>
        <w:t xml:space="preserve"> by July 31</w:t>
      </w:r>
      <w:r w:rsidRPr="00F10C0B">
        <w:rPr>
          <w:u w:val="single"/>
        </w:rPr>
        <w:t xml:space="preserve"> thereafter, the commissioner shall submit to the speaker of the council</w:t>
      </w:r>
      <w:r w:rsidR="00660C78">
        <w:rPr>
          <w:u w:val="single"/>
        </w:rPr>
        <w:t xml:space="preserve"> and the mayor</w:t>
      </w:r>
      <w:r w:rsidRPr="00F10C0B">
        <w:rPr>
          <w:u w:val="single"/>
        </w:rPr>
        <w:t xml:space="preserve"> and shall post on the department’s website a report that shall include: </w:t>
      </w:r>
    </w:p>
    <w:p w14:paraId="673D2A32" w14:textId="7388AB5B" w:rsidR="00E225AB" w:rsidRDefault="00E225AB" w:rsidP="00475992">
      <w:pPr>
        <w:spacing w:line="480" w:lineRule="auto"/>
        <w:jc w:val="both"/>
        <w:rPr>
          <w:u w:val="single"/>
        </w:rPr>
      </w:pPr>
      <w:r w:rsidRPr="00F10C0B">
        <w:rPr>
          <w:u w:val="single"/>
        </w:rPr>
        <w:t xml:space="preserve">1. </w:t>
      </w:r>
      <w:r w:rsidR="00E80232">
        <w:rPr>
          <w:u w:val="single"/>
        </w:rPr>
        <w:t>The number of</w:t>
      </w:r>
      <w:r w:rsidR="0047707C">
        <w:rPr>
          <w:u w:val="single"/>
        </w:rPr>
        <w:t xml:space="preserve"> </w:t>
      </w:r>
      <w:r w:rsidR="00A176BA">
        <w:rPr>
          <w:u w:val="single"/>
        </w:rPr>
        <w:t xml:space="preserve">LGBTQ </w:t>
      </w:r>
      <w:r w:rsidR="0047707C">
        <w:rPr>
          <w:u w:val="single"/>
        </w:rPr>
        <w:t>veterans</w:t>
      </w:r>
      <w:r w:rsidR="00EC6541">
        <w:rPr>
          <w:u w:val="single"/>
        </w:rPr>
        <w:t xml:space="preserve"> </w:t>
      </w:r>
      <w:r w:rsidR="0047707C">
        <w:rPr>
          <w:u w:val="single"/>
        </w:rPr>
        <w:t xml:space="preserve">assisted by the department; </w:t>
      </w:r>
    </w:p>
    <w:p w14:paraId="2E5A45A2" w14:textId="61985E02" w:rsidR="0047707C" w:rsidRDefault="0047707C" w:rsidP="00EC6541">
      <w:pPr>
        <w:spacing w:line="480" w:lineRule="auto"/>
        <w:jc w:val="both"/>
        <w:rPr>
          <w:u w:val="single"/>
        </w:rPr>
      </w:pPr>
      <w:r>
        <w:rPr>
          <w:u w:val="single"/>
        </w:rPr>
        <w:t xml:space="preserve">2. The number of </w:t>
      </w:r>
      <w:r w:rsidR="00A176BA">
        <w:rPr>
          <w:u w:val="single"/>
        </w:rPr>
        <w:t xml:space="preserve">LGBTQ </w:t>
      </w:r>
      <w:r>
        <w:rPr>
          <w:u w:val="single"/>
        </w:rPr>
        <w:t>veterans</w:t>
      </w:r>
      <w:r w:rsidR="00EC6541">
        <w:rPr>
          <w:u w:val="single"/>
        </w:rPr>
        <w:t xml:space="preserve"> </w:t>
      </w:r>
      <w:r>
        <w:rPr>
          <w:u w:val="single"/>
        </w:rPr>
        <w:t>known to be eligible for assistance from the department regarding a discharge characterization upgrade</w:t>
      </w:r>
      <w:r w:rsidR="00660C78">
        <w:rPr>
          <w:u w:val="single"/>
        </w:rPr>
        <w:t xml:space="preserve"> pursuant to subdivisions c</w:t>
      </w:r>
      <w:r w:rsidR="00EC6541">
        <w:rPr>
          <w:u w:val="single"/>
        </w:rPr>
        <w:t xml:space="preserve"> and d</w:t>
      </w:r>
      <w:r w:rsidR="00660C78">
        <w:rPr>
          <w:u w:val="single"/>
        </w:rPr>
        <w:t xml:space="preserve"> of this section</w:t>
      </w:r>
      <w:r>
        <w:rPr>
          <w:u w:val="single"/>
        </w:rPr>
        <w:t xml:space="preserve">; </w:t>
      </w:r>
    </w:p>
    <w:p w14:paraId="7CD053D9" w14:textId="1891605F" w:rsidR="00EC6541" w:rsidRDefault="00EC6541" w:rsidP="00EC6541">
      <w:pPr>
        <w:spacing w:line="480" w:lineRule="auto"/>
        <w:jc w:val="both"/>
        <w:rPr>
          <w:u w:val="single"/>
        </w:rPr>
      </w:pPr>
      <w:r>
        <w:rPr>
          <w:u w:val="single"/>
        </w:rPr>
        <w:t xml:space="preserve">3. The number of </w:t>
      </w:r>
      <w:r w:rsidR="00A176BA">
        <w:rPr>
          <w:u w:val="single"/>
        </w:rPr>
        <w:t xml:space="preserve">LGBTQ </w:t>
      </w:r>
      <w:r>
        <w:rPr>
          <w:u w:val="single"/>
        </w:rPr>
        <w:t>veterans who received assistance from the department regarding a discharge characterization upgrade pursuant to subdivisions c and d of this section;</w:t>
      </w:r>
    </w:p>
    <w:p w14:paraId="4A95E8B6" w14:textId="19BA3D4B" w:rsidR="0047707C" w:rsidRDefault="0047707C" w:rsidP="00475992">
      <w:pPr>
        <w:spacing w:line="480" w:lineRule="auto"/>
        <w:jc w:val="both"/>
        <w:rPr>
          <w:u w:val="single"/>
        </w:rPr>
      </w:pPr>
      <w:r>
        <w:rPr>
          <w:u w:val="single"/>
        </w:rPr>
        <w:t xml:space="preserve">4. A list of programs </w:t>
      </w:r>
      <w:r w:rsidR="00A9522C">
        <w:rPr>
          <w:u w:val="single"/>
        </w:rPr>
        <w:t>and</w:t>
      </w:r>
      <w:r>
        <w:rPr>
          <w:u w:val="single"/>
        </w:rPr>
        <w:t xml:space="preserve"> services </w:t>
      </w:r>
      <w:r w:rsidR="00FE1906">
        <w:rPr>
          <w:u w:val="single"/>
        </w:rPr>
        <w:t>to</w:t>
      </w:r>
      <w:r>
        <w:rPr>
          <w:u w:val="single"/>
        </w:rPr>
        <w:t xml:space="preserve"> which the department connected </w:t>
      </w:r>
      <w:r w:rsidR="00A176BA">
        <w:rPr>
          <w:u w:val="single"/>
        </w:rPr>
        <w:t xml:space="preserve">LGBTQ </w:t>
      </w:r>
      <w:r>
        <w:rPr>
          <w:u w:val="single"/>
        </w:rPr>
        <w:t xml:space="preserve">veterans; </w:t>
      </w:r>
    </w:p>
    <w:p w14:paraId="070B4DFA" w14:textId="4E13707C" w:rsidR="0047707C" w:rsidRDefault="0047707C" w:rsidP="00475992">
      <w:pPr>
        <w:spacing w:line="480" w:lineRule="auto"/>
        <w:jc w:val="both"/>
        <w:rPr>
          <w:u w:val="single"/>
        </w:rPr>
      </w:pPr>
      <w:r>
        <w:rPr>
          <w:u w:val="single"/>
        </w:rPr>
        <w:lastRenderedPageBreak/>
        <w:t xml:space="preserve">5. </w:t>
      </w:r>
      <w:r w:rsidR="00E23FFA">
        <w:rPr>
          <w:u w:val="single"/>
        </w:rPr>
        <w:t xml:space="preserve">A description of any identified issues impacting veterans’ experience with accessing the assistance required pursuant to this section; and </w:t>
      </w:r>
    </w:p>
    <w:p w14:paraId="0FB613D9" w14:textId="7AC33945" w:rsidR="00E23FFA" w:rsidRPr="00F10C0B" w:rsidRDefault="00E23FFA" w:rsidP="00475992">
      <w:pPr>
        <w:spacing w:line="480" w:lineRule="auto"/>
        <w:jc w:val="both"/>
        <w:rPr>
          <w:u w:val="single"/>
        </w:rPr>
      </w:pPr>
      <w:r>
        <w:rPr>
          <w:u w:val="single"/>
        </w:rPr>
        <w:t>6. Recommendations for improving access to programs and services for</w:t>
      </w:r>
      <w:r w:rsidR="00EC6541">
        <w:rPr>
          <w:u w:val="single"/>
        </w:rPr>
        <w:t xml:space="preserve"> </w:t>
      </w:r>
      <w:r w:rsidR="00A176BA">
        <w:rPr>
          <w:u w:val="single"/>
        </w:rPr>
        <w:t xml:space="preserve">LGBTQ </w:t>
      </w:r>
      <w:r>
        <w:rPr>
          <w:u w:val="single"/>
        </w:rPr>
        <w:t>veterans.</w:t>
      </w:r>
    </w:p>
    <w:p w14:paraId="29C8C06F" w14:textId="7C1C22E0" w:rsidR="007E20F4" w:rsidRDefault="00E225AB" w:rsidP="00475992">
      <w:pPr>
        <w:spacing w:line="480" w:lineRule="auto"/>
        <w:jc w:val="both"/>
      </w:pPr>
      <w:r>
        <w:t xml:space="preserve">§ 3. </w:t>
      </w:r>
      <w:r w:rsidR="007E20F4">
        <w:t>Section 31-112 of the administrative code of the city of New York</w:t>
      </w:r>
      <w:r w:rsidR="00EA03BF">
        <w:t xml:space="preserve"> </w:t>
      </w:r>
      <w:r w:rsidR="007E20F4">
        <w:t xml:space="preserve">is amended by adding a new subdivision </w:t>
      </w:r>
      <w:r w:rsidR="00304014">
        <w:t>g</w:t>
      </w:r>
      <w:r w:rsidR="007E20F4">
        <w:t xml:space="preserve"> to read as follows: </w:t>
      </w:r>
    </w:p>
    <w:p w14:paraId="6007A257" w14:textId="1CFC443E" w:rsidR="007E20F4" w:rsidRPr="00475992" w:rsidRDefault="00304014" w:rsidP="007E20F4">
      <w:pPr>
        <w:spacing w:line="480" w:lineRule="auto"/>
        <w:jc w:val="both"/>
        <w:rPr>
          <w:u w:val="single"/>
        </w:rPr>
      </w:pPr>
      <w:r>
        <w:rPr>
          <w:u w:val="single"/>
        </w:rPr>
        <w:t>g</w:t>
      </w:r>
      <w:r w:rsidR="007E20F4" w:rsidRPr="00475992">
        <w:rPr>
          <w:u w:val="single"/>
        </w:rPr>
        <w:t>.</w:t>
      </w:r>
      <w:r w:rsidR="002F05F8">
        <w:rPr>
          <w:u w:val="single"/>
        </w:rPr>
        <w:t xml:space="preserve"> </w:t>
      </w:r>
      <w:r w:rsidR="007E20F4" w:rsidRPr="00475992">
        <w:rPr>
          <w:u w:val="single"/>
        </w:rPr>
        <w:t xml:space="preserve">The </w:t>
      </w:r>
      <w:r w:rsidR="004D7680">
        <w:rPr>
          <w:u w:val="single"/>
        </w:rPr>
        <w:t>commissioner</w:t>
      </w:r>
      <w:r w:rsidR="007E20F4" w:rsidRPr="00475992">
        <w:rPr>
          <w:u w:val="single"/>
        </w:rPr>
        <w:t xml:space="preserve"> shall designate an employee to act as a liaison for </w:t>
      </w:r>
      <w:r w:rsidR="00A176BA">
        <w:rPr>
          <w:u w:val="single"/>
        </w:rPr>
        <w:t xml:space="preserve">LGBTQ </w:t>
      </w:r>
      <w:r w:rsidR="007E20F4" w:rsidRPr="00475992">
        <w:rPr>
          <w:u w:val="single"/>
        </w:rPr>
        <w:t>veterans</w:t>
      </w:r>
      <w:r w:rsidR="00F15950" w:rsidRPr="00475992">
        <w:rPr>
          <w:u w:val="single"/>
        </w:rPr>
        <w:t xml:space="preserve">. The duties of the liaison shall include, but </w:t>
      </w:r>
      <w:r w:rsidR="00547CE6">
        <w:rPr>
          <w:u w:val="single"/>
        </w:rPr>
        <w:t xml:space="preserve">need </w:t>
      </w:r>
      <w:r w:rsidR="00F15950" w:rsidRPr="00475992">
        <w:rPr>
          <w:u w:val="single"/>
        </w:rPr>
        <w:t xml:space="preserve">not be limited to: </w:t>
      </w:r>
    </w:p>
    <w:p w14:paraId="3810A019" w14:textId="0B47432B" w:rsidR="00330DAB" w:rsidRPr="00475992" w:rsidRDefault="00F15950" w:rsidP="00330DAB">
      <w:pPr>
        <w:spacing w:line="480" w:lineRule="auto"/>
        <w:jc w:val="both"/>
        <w:rPr>
          <w:u w:val="single"/>
        </w:rPr>
      </w:pPr>
      <w:r w:rsidRPr="00475992">
        <w:rPr>
          <w:u w:val="single"/>
        </w:rPr>
        <w:t xml:space="preserve">1. </w:t>
      </w:r>
      <w:r w:rsidR="00330DAB" w:rsidRPr="00475992">
        <w:rPr>
          <w:u w:val="single"/>
        </w:rPr>
        <w:t>Conduct</w:t>
      </w:r>
      <w:r w:rsidR="00475992">
        <w:rPr>
          <w:u w:val="single"/>
        </w:rPr>
        <w:t>ing</w:t>
      </w:r>
      <w:r w:rsidR="00330DAB" w:rsidRPr="00475992">
        <w:rPr>
          <w:u w:val="single"/>
        </w:rPr>
        <w:t xml:space="preserve"> outreach</w:t>
      </w:r>
      <w:r w:rsidR="004D7680">
        <w:rPr>
          <w:u w:val="single"/>
        </w:rPr>
        <w:t xml:space="preserve"> to</w:t>
      </w:r>
      <w:r w:rsidR="00330DAB" w:rsidRPr="00475992">
        <w:rPr>
          <w:u w:val="single"/>
        </w:rPr>
        <w:t xml:space="preserve"> LGBTQ</w:t>
      </w:r>
      <w:r w:rsidR="00A176BA">
        <w:rPr>
          <w:u w:val="single"/>
        </w:rPr>
        <w:t xml:space="preserve"> veterans</w:t>
      </w:r>
      <w:r w:rsidR="00330DAB" w:rsidRPr="00475992">
        <w:rPr>
          <w:u w:val="single"/>
        </w:rPr>
        <w:t xml:space="preserve">, organizations serving </w:t>
      </w:r>
      <w:r w:rsidR="00A176BA">
        <w:rPr>
          <w:u w:val="single"/>
        </w:rPr>
        <w:t xml:space="preserve">LGBTQ </w:t>
      </w:r>
      <w:r w:rsidR="00330DAB" w:rsidRPr="00475992">
        <w:rPr>
          <w:u w:val="single"/>
        </w:rPr>
        <w:t>veteran</w:t>
      </w:r>
      <w:r w:rsidR="00A176BA">
        <w:rPr>
          <w:u w:val="single"/>
        </w:rPr>
        <w:t>s</w:t>
      </w:r>
      <w:r w:rsidR="00330DAB" w:rsidRPr="00475992">
        <w:rPr>
          <w:u w:val="single"/>
        </w:rPr>
        <w:t>, and, where appropriate</w:t>
      </w:r>
      <w:r w:rsidR="00E0403F">
        <w:rPr>
          <w:u w:val="single"/>
        </w:rPr>
        <w:t xml:space="preserve"> and safe to do so</w:t>
      </w:r>
      <w:r w:rsidR="00330DAB" w:rsidRPr="00475992">
        <w:rPr>
          <w:u w:val="single"/>
        </w:rPr>
        <w:t>, the families of such veterans, to make them aware of services offered by the department</w:t>
      </w:r>
      <w:r w:rsidR="004D7680">
        <w:rPr>
          <w:u w:val="single"/>
        </w:rPr>
        <w:t xml:space="preserve"> and</w:t>
      </w:r>
      <w:r w:rsidR="003329A9" w:rsidRPr="00475992">
        <w:rPr>
          <w:u w:val="single"/>
        </w:rPr>
        <w:t xml:space="preserve"> </w:t>
      </w:r>
      <w:r w:rsidR="00EA03BF">
        <w:rPr>
          <w:u w:val="single"/>
        </w:rPr>
        <w:t xml:space="preserve">to provide </w:t>
      </w:r>
      <w:r w:rsidR="003329A9" w:rsidRPr="00475992">
        <w:rPr>
          <w:u w:val="single"/>
        </w:rPr>
        <w:t xml:space="preserve">the </w:t>
      </w:r>
      <w:r w:rsidR="00E30AD0">
        <w:rPr>
          <w:u w:val="single"/>
        </w:rPr>
        <w:t xml:space="preserve">contact information </w:t>
      </w:r>
      <w:r w:rsidR="003329A9" w:rsidRPr="00475992">
        <w:rPr>
          <w:u w:val="single"/>
        </w:rPr>
        <w:t>of the LGBTQ liaison</w:t>
      </w:r>
      <w:r w:rsidR="00330DAB" w:rsidRPr="00475992">
        <w:rPr>
          <w:u w:val="single"/>
        </w:rPr>
        <w:t xml:space="preserve">; </w:t>
      </w:r>
    </w:p>
    <w:p w14:paraId="65BADE90" w14:textId="0D902C1B" w:rsidR="00F15950" w:rsidRPr="00475992" w:rsidRDefault="004D7680" w:rsidP="007E20F4">
      <w:pPr>
        <w:spacing w:line="480" w:lineRule="auto"/>
        <w:jc w:val="both"/>
        <w:rPr>
          <w:u w:val="single"/>
        </w:rPr>
      </w:pPr>
      <w:r>
        <w:rPr>
          <w:u w:val="single"/>
        </w:rPr>
        <w:t>2</w:t>
      </w:r>
      <w:r w:rsidR="00BB59BF" w:rsidRPr="00475992">
        <w:rPr>
          <w:u w:val="single"/>
        </w:rPr>
        <w:t xml:space="preserve">. </w:t>
      </w:r>
      <w:r w:rsidR="00F10C0B">
        <w:rPr>
          <w:u w:val="single"/>
        </w:rPr>
        <w:t>Coordinating</w:t>
      </w:r>
      <w:r w:rsidR="00E225AB">
        <w:rPr>
          <w:u w:val="single"/>
        </w:rPr>
        <w:t xml:space="preserve"> </w:t>
      </w:r>
      <w:r w:rsidR="00F15950" w:rsidRPr="00475992">
        <w:rPr>
          <w:u w:val="single"/>
        </w:rPr>
        <w:t>assistance</w:t>
      </w:r>
      <w:r w:rsidR="00EA03BF">
        <w:rPr>
          <w:u w:val="single"/>
        </w:rPr>
        <w:t xml:space="preserve"> provided by the department</w:t>
      </w:r>
      <w:r w:rsidR="00F15950" w:rsidRPr="00475992">
        <w:rPr>
          <w:u w:val="single"/>
        </w:rPr>
        <w:t xml:space="preserve"> pursuant to subdivisions c, d, and e of this section; </w:t>
      </w:r>
      <w:r>
        <w:rPr>
          <w:u w:val="single"/>
        </w:rPr>
        <w:t xml:space="preserve">and </w:t>
      </w:r>
    </w:p>
    <w:p w14:paraId="26B4A344" w14:textId="41F2F45A" w:rsidR="004F657D" w:rsidRPr="00475992" w:rsidRDefault="004D7680" w:rsidP="004F657D">
      <w:pPr>
        <w:spacing w:line="480" w:lineRule="auto"/>
        <w:jc w:val="both"/>
        <w:rPr>
          <w:u w:val="single"/>
        </w:rPr>
      </w:pPr>
      <w:r>
        <w:rPr>
          <w:u w:val="single"/>
        </w:rPr>
        <w:t>3</w:t>
      </w:r>
      <w:r w:rsidR="00BB59BF" w:rsidRPr="00475992">
        <w:rPr>
          <w:u w:val="single"/>
        </w:rPr>
        <w:t>. Connect</w:t>
      </w:r>
      <w:r>
        <w:rPr>
          <w:u w:val="single"/>
        </w:rPr>
        <w:t>ing</w:t>
      </w:r>
      <w:r w:rsidR="00BB59BF" w:rsidRPr="00475992">
        <w:rPr>
          <w:u w:val="single"/>
        </w:rPr>
        <w:t xml:space="preserve"> LGBTQ</w:t>
      </w:r>
      <w:r w:rsidR="00A176BA">
        <w:rPr>
          <w:u w:val="single"/>
        </w:rPr>
        <w:t xml:space="preserve"> veterans</w:t>
      </w:r>
      <w:r w:rsidR="00BB59BF" w:rsidRPr="00475992">
        <w:rPr>
          <w:u w:val="single"/>
        </w:rPr>
        <w:t xml:space="preserve"> to </w:t>
      </w:r>
      <w:r w:rsidR="00EA03BF">
        <w:rPr>
          <w:u w:val="single"/>
        </w:rPr>
        <w:t xml:space="preserve">other </w:t>
      </w:r>
      <w:r w:rsidR="00BB59BF" w:rsidRPr="00475992">
        <w:rPr>
          <w:u w:val="single"/>
        </w:rPr>
        <w:t xml:space="preserve">programs and services offered by the department and </w:t>
      </w:r>
      <w:r w:rsidR="00BB59BF" w:rsidRPr="004D7680">
        <w:rPr>
          <w:u w:val="single"/>
        </w:rPr>
        <w:t>other relevant agencie</w:t>
      </w:r>
      <w:r w:rsidR="004F657D" w:rsidRPr="004D7680">
        <w:rPr>
          <w:u w:val="single"/>
        </w:rPr>
        <w:t>s.</w:t>
      </w:r>
      <w:r w:rsidR="004F657D" w:rsidRPr="00475992">
        <w:rPr>
          <w:u w:val="single"/>
        </w:rPr>
        <w:t xml:space="preserve"> </w:t>
      </w:r>
    </w:p>
    <w:p w14:paraId="743E8062" w14:textId="46552235" w:rsidR="004E1CF2" w:rsidRPr="006D562C" w:rsidRDefault="00595589" w:rsidP="00094A70">
      <w:pPr>
        <w:spacing w:line="480" w:lineRule="auto"/>
        <w:jc w:val="both"/>
        <w:rPr>
          <w:u w:val="single"/>
        </w:rPr>
      </w:pPr>
      <w:r>
        <w:t xml:space="preserve">§ </w:t>
      </w:r>
      <w:r w:rsidR="004D7680">
        <w:t>3</w:t>
      </w:r>
      <w:r>
        <w:t>.</w:t>
      </w:r>
      <w:r w:rsidR="004D7680">
        <w:t xml:space="preserve"> This local law takes effect immediately. </w:t>
      </w:r>
    </w:p>
    <w:p w14:paraId="1CD037E6" w14:textId="77777777" w:rsidR="002F196D" w:rsidRDefault="002F196D" w:rsidP="007101A2">
      <w:pPr>
        <w:ind w:firstLine="0"/>
        <w:jc w:val="both"/>
        <w:rPr>
          <w:sz w:val="18"/>
          <w:szCs w:val="18"/>
        </w:rPr>
        <w:sectPr w:rsidR="002F196D" w:rsidSect="00AF39A5">
          <w:type w:val="continuous"/>
          <w:pgSz w:w="12240" w:h="15840"/>
          <w:pgMar w:top="1440" w:right="1440" w:bottom="1440" w:left="1440" w:header="720" w:footer="720" w:gutter="0"/>
          <w:lnNumType w:countBy="1"/>
          <w:cols w:space="720"/>
          <w:titlePg/>
          <w:docGrid w:linePitch="360"/>
        </w:sectPr>
      </w:pPr>
    </w:p>
    <w:p w14:paraId="7AFD359D" w14:textId="77777777" w:rsidR="00B47730" w:rsidRDefault="00B47730" w:rsidP="007101A2">
      <w:pPr>
        <w:ind w:firstLine="0"/>
        <w:jc w:val="both"/>
        <w:rPr>
          <w:sz w:val="18"/>
          <w:szCs w:val="18"/>
        </w:rPr>
      </w:pPr>
    </w:p>
    <w:p w14:paraId="5EFEB7AD" w14:textId="21D150C2" w:rsidR="00EB262D" w:rsidRDefault="00FD5F8F" w:rsidP="007101A2">
      <w:pPr>
        <w:ind w:firstLine="0"/>
        <w:jc w:val="both"/>
        <w:rPr>
          <w:sz w:val="18"/>
          <w:szCs w:val="18"/>
        </w:rPr>
      </w:pPr>
      <w:r>
        <w:rPr>
          <w:sz w:val="18"/>
          <w:szCs w:val="18"/>
        </w:rPr>
        <w:t>HK</w:t>
      </w:r>
    </w:p>
    <w:p w14:paraId="6CD95A8F" w14:textId="0143BCDF" w:rsidR="004E1CF2" w:rsidRDefault="004E1CF2" w:rsidP="007101A2">
      <w:pPr>
        <w:ind w:firstLine="0"/>
        <w:jc w:val="both"/>
        <w:rPr>
          <w:sz w:val="18"/>
          <w:szCs w:val="18"/>
        </w:rPr>
      </w:pPr>
      <w:r>
        <w:rPr>
          <w:sz w:val="18"/>
          <w:szCs w:val="18"/>
        </w:rPr>
        <w:t xml:space="preserve">LS </w:t>
      </w:r>
      <w:r w:rsidR="00B47730">
        <w:rPr>
          <w:sz w:val="18"/>
          <w:szCs w:val="18"/>
        </w:rPr>
        <w:t>#</w:t>
      </w:r>
      <w:r w:rsidR="00FD5F8F">
        <w:rPr>
          <w:sz w:val="18"/>
          <w:szCs w:val="18"/>
        </w:rPr>
        <w:t>20674</w:t>
      </w:r>
    </w:p>
    <w:p w14:paraId="278963EA" w14:textId="223BE73E" w:rsidR="00AE212E" w:rsidRDefault="00AA30DA" w:rsidP="007101A2">
      <w:pPr>
        <w:ind w:firstLine="0"/>
        <w:rPr>
          <w:sz w:val="18"/>
          <w:szCs w:val="18"/>
        </w:rPr>
      </w:pPr>
      <w:r>
        <w:rPr>
          <w:sz w:val="18"/>
          <w:szCs w:val="18"/>
        </w:rPr>
        <w:t>6/1/2026 11:</w:t>
      </w:r>
      <w:r w:rsidR="00D3508E">
        <w:rPr>
          <w:sz w:val="18"/>
          <w:szCs w:val="18"/>
        </w:rPr>
        <w:t>30</w:t>
      </w:r>
      <w:r>
        <w:rPr>
          <w:sz w:val="18"/>
          <w:szCs w:val="18"/>
        </w:rPr>
        <w:t xml:space="preserve"> AM</w:t>
      </w:r>
    </w:p>
    <w:p w14:paraId="5CCAC719" w14:textId="77777777" w:rsidR="002D5F4F" w:rsidRDefault="002D5F4F" w:rsidP="007101A2">
      <w:pPr>
        <w:ind w:firstLine="0"/>
        <w:rPr>
          <w:sz w:val="18"/>
          <w:szCs w:val="18"/>
        </w:rPr>
      </w:pPr>
    </w:p>
    <w:sectPr w:rsidR="002D5F4F" w:rsidSect="002F196D">
      <w:type w:val="continuous"/>
      <w:pgSz w:w="12240" w:h="15840"/>
      <w:pgMar w:top="1440" w:right="1440" w:bottom="1440" w:left="144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01D0C9B" w14:textId="77777777" w:rsidR="005A7707" w:rsidRDefault="005A7707">
      <w:r>
        <w:separator/>
      </w:r>
    </w:p>
    <w:p w14:paraId="65797611" w14:textId="77777777" w:rsidR="005A7707" w:rsidRDefault="005A7707"/>
  </w:endnote>
  <w:endnote w:type="continuationSeparator" w:id="0">
    <w:p w14:paraId="1C0E5613" w14:textId="77777777" w:rsidR="005A7707" w:rsidRDefault="005A7707">
      <w:r>
        <w:continuationSeparator/>
      </w:r>
    </w:p>
    <w:p w14:paraId="6D08DC5C" w14:textId="77777777" w:rsidR="005A7707" w:rsidRDefault="005A7707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67110244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5CA397EB" w14:textId="77777777" w:rsidR="008F0B17" w:rsidRDefault="008F0B17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9E175C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14:paraId="0B07F32F" w14:textId="77777777" w:rsidR="00292C42" w:rsidRDefault="00292C42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26983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324F591B" w14:textId="77777777" w:rsidR="008F0B17" w:rsidRDefault="008F0B17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14:paraId="291A2B84" w14:textId="77777777" w:rsidR="008F0B17" w:rsidRDefault="008F0B1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6B156EA" w14:textId="77777777" w:rsidR="005A7707" w:rsidRDefault="005A7707">
      <w:r>
        <w:separator/>
      </w:r>
    </w:p>
    <w:p w14:paraId="5C6011C4" w14:textId="77777777" w:rsidR="005A7707" w:rsidRDefault="005A7707"/>
  </w:footnote>
  <w:footnote w:type="continuationSeparator" w:id="0">
    <w:p w14:paraId="65AC6DED" w14:textId="77777777" w:rsidR="005A7707" w:rsidRDefault="005A7707">
      <w:r>
        <w:continuationSeparator/>
      </w:r>
    </w:p>
    <w:p w14:paraId="23021177" w14:textId="77777777" w:rsidR="005A7707" w:rsidRDefault="005A7707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5F71B01"/>
    <w:multiLevelType w:val="multilevel"/>
    <w:tmpl w:val="760AF2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7800474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embedSystemFonts/>
  <w:defaultTabStop w:val="720"/>
  <w:doNotHyphenateCaps/>
  <w:characterSpacingControl w:val="doNotCompress"/>
  <w:doNotValidateAgainstSchema/>
  <w:doNotDemarcat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E175C"/>
    <w:rsid w:val="000135A3"/>
    <w:rsid w:val="00035181"/>
    <w:rsid w:val="0004102F"/>
    <w:rsid w:val="000502BC"/>
    <w:rsid w:val="00056BB0"/>
    <w:rsid w:val="00064AFB"/>
    <w:rsid w:val="0009173E"/>
    <w:rsid w:val="00094A70"/>
    <w:rsid w:val="000B1255"/>
    <w:rsid w:val="000D2ADB"/>
    <w:rsid w:val="000D4A7F"/>
    <w:rsid w:val="001073BD"/>
    <w:rsid w:val="00115B31"/>
    <w:rsid w:val="00123C12"/>
    <w:rsid w:val="001509BF"/>
    <w:rsid w:val="00150A27"/>
    <w:rsid w:val="00162FC0"/>
    <w:rsid w:val="00165627"/>
    <w:rsid w:val="00167107"/>
    <w:rsid w:val="001801C7"/>
    <w:rsid w:val="00180BD2"/>
    <w:rsid w:val="00195A80"/>
    <w:rsid w:val="001B5DB0"/>
    <w:rsid w:val="001D4249"/>
    <w:rsid w:val="00201541"/>
    <w:rsid w:val="00205741"/>
    <w:rsid w:val="00207323"/>
    <w:rsid w:val="0021642E"/>
    <w:rsid w:val="0022099D"/>
    <w:rsid w:val="002326DB"/>
    <w:rsid w:val="00241F94"/>
    <w:rsid w:val="00270162"/>
    <w:rsid w:val="00280955"/>
    <w:rsid w:val="00292C42"/>
    <w:rsid w:val="002B2D07"/>
    <w:rsid w:val="002B506B"/>
    <w:rsid w:val="002C4435"/>
    <w:rsid w:val="002C7878"/>
    <w:rsid w:val="002D4087"/>
    <w:rsid w:val="002D5F4F"/>
    <w:rsid w:val="002F05F8"/>
    <w:rsid w:val="002F196D"/>
    <w:rsid w:val="002F269C"/>
    <w:rsid w:val="002F7FB3"/>
    <w:rsid w:val="00301E5D"/>
    <w:rsid w:val="00304014"/>
    <w:rsid w:val="00320D3B"/>
    <w:rsid w:val="0033027F"/>
    <w:rsid w:val="00330DAB"/>
    <w:rsid w:val="003327E5"/>
    <w:rsid w:val="003329A9"/>
    <w:rsid w:val="00341148"/>
    <w:rsid w:val="003447CD"/>
    <w:rsid w:val="00352CA7"/>
    <w:rsid w:val="003720CF"/>
    <w:rsid w:val="003874A1"/>
    <w:rsid w:val="00387754"/>
    <w:rsid w:val="00391160"/>
    <w:rsid w:val="003A29EF"/>
    <w:rsid w:val="003A75C2"/>
    <w:rsid w:val="003F26F9"/>
    <w:rsid w:val="003F3109"/>
    <w:rsid w:val="0040675A"/>
    <w:rsid w:val="00432688"/>
    <w:rsid w:val="00444642"/>
    <w:rsid w:val="00447A01"/>
    <w:rsid w:val="00465293"/>
    <w:rsid w:val="00475992"/>
    <w:rsid w:val="0047707C"/>
    <w:rsid w:val="0048166B"/>
    <w:rsid w:val="004948B5"/>
    <w:rsid w:val="00497233"/>
    <w:rsid w:val="004A216C"/>
    <w:rsid w:val="004A54D8"/>
    <w:rsid w:val="004B097C"/>
    <w:rsid w:val="004D7680"/>
    <w:rsid w:val="004E1CF2"/>
    <w:rsid w:val="004F3343"/>
    <w:rsid w:val="004F657D"/>
    <w:rsid w:val="005020E8"/>
    <w:rsid w:val="00510EDF"/>
    <w:rsid w:val="005110B6"/>
    <w:rsid w:val="0054311F"/>
    <w:rsid w:val="00547CE6"/>
    <w:rsid w:val="00550BC1"/>
    <w:rsid w:val="00550E96"/>
    <w:rsid w:val="00554C35"/>
    <w:rsid w:val="0057235A"/>
    <w:rsid w:val="00586366"/>
    <w:rsid w:val="00586716"/>
    <w:rsid w:val="005937E4"/>
    <w:rsid w:val="00595589"/>
    <w:rsid w:val="005A1EBD"/>
    <w:rsid w:val="005A7707"/>
    <w:rsid w:val="005B5DE4"/>
    <w:rsid w:val="005C6980"/>
    <w:rsid w:val="005D4A03"/>
    <w:rsid w:val="005E655A"/>
    <w:rsid w:val="005E7681"/>
    <w:rsid w:val="005F29CD"/>
    <w:rsid w:val="005F3AA6"/>
    <w:rsid w:val="006071CE"/>
    <w:rsid w:val="00630AB3"/>
    <w:rsid w:val="00660C78"/>
    <w:rsid w:val="006662DF"/>
    <w:rsid w:val="00680F8D"/>
    <w:rsid w:val="00681A93"/>
    <w:rsid w:val="006837FD"/>
    <w:rsid w:val="00687344"/>
    <w:rsid w:val="006A691C"/>
    <w:rsid w:val="006B26AF"/>
    <w:rsid w:val="006B590A"/>
    <w:rsid w:val="006B5AB9"/>
    <w:rsid w:val="006C29D8"/>
    <w:rsid w:val="006C43D3"/>
    <w:rsid w:val="006D3E3C"/>
    <w:rsid w:val="006D562C"/>
    <w:rsid w:val="006F586B"/>
    <w:rsid w:val="006F5CC7"/>
    <w:rsid w:val="007101A2"/>
    <w:rsid w:val="007218EB"/>
    <w:rsid w:val="0072551E"/>
    <w:rsid w:val="00727F04"/>
    <w:rsid w:val="00742AEC"/>
    <w:rsid w:val="00750030"/>
    <w:rsid w:val="007621BB"/>
    <w:rsid w:val="00767CD4"/>
    <w:rsid w:val="00770B9A"/>
    <w:rsid w:val="007A1339"/>
    <w:rsid w:val="007A1A40"/>
    <w:rsid w:val="007A2061"/>
    <w:rsid w:val="007B293E"/>
    <w:rsid w:val="007B6497"/>
    <w:rsid w:val="007C1D9D"/>
    <w:rsid w:val="007C6893"/>
    <w:rsid w:val="007D104D"/>
    <w:rsid w:val="007D7188"/>
    <w:rsid w:val="007E20F4"/>
    <w:rsid w:val="007E73C5"/>
    <w:rsid w:val="007E79D5"/>
    <w:rsid w:val="007F0A63"/>
    <w:rsid w:val="007F4087"/>
    <w:rsid w:val="00806569"/>
    <w:rsid w:val="008167F4"/>
    <w:rsid w:val="00835EC9"/>
    <w:rsid w:val="0083646C"/>
    <w:rsid w:val="00840505"/>
    <w:rsid w:val="0085260B"/>
    <w:rsid w:val="00853E42"/>
    <w:rsid w:val="00872BFD"/>
    <w:rsid w:val="00873B26"/>
    <w:rsid w:val="00880099"/>
    <w:rsid w:val="008E28FA"/>
    <w:rsid w:val="008F0B17"/>
    <w:rsid w:val="00900ACB"/>
    <w:rsid w:val="00925D71"/>
    <w:rsid w:val="0094029B"/>
    <w:rsid w:val="00973E4A"/>
    <w:rsid w:val="009822E5"/>
    <w:rsid w:val="00990ECE"/>
    <w:rsid w:val="0099664A"/>
    <w:rsid w:val="009E175C"/>
    <w:rsid w:val="00A03635"/>
    <w:rsid w:val="00A10451"/>
    <w:rsid w:val="00A123FF"/>
    <w:rsid w:val="00A176BA"/>
    <w:rsid w:val="00A269C2"/>
    <w:rsid w:val="00A436F6"/>
    <w:rsid w:val="00A46ACE"/>
    <w:rsid w:val="00A531EC"/>
    <w:rsid w:val="00A654D0"/>
    <w:rsid w:val="00A72380"/>
    <w:rsid w:val="00A9522C"/>
    <w:rsid w:val="00A96CCF"/>
    <w:rsid w:val="00AA2296"/>
    <w:rsid w:val="00AA30DA"/>
    <w:rsid w:val="00AC4DA8"/>
    <w:rsid w:val="00AD1881"/>
    <w:rsid w:val="00AE212E"/>
    <w:rsid w:val="00AF39A5"/>
    <w:rsid w:val="00B12BC7"/>
    <w:rsid w:val="00B15D83"/>
    <w:rsid w:val="00B1635A"/>
    <w:rsid w:val="00B30100"/>
    <w:rsid w:val="00B47730"/>
    <w:rsid w:val="00BA4408"/>
    <w:rsid w:val="00BA599A"/>
    <w:rsid w:val="00BB59BF"/>
    <w:rsid w:val="00BB6434"/>
    <w:rsid w:val="00BC1806"/>
    <w:rsid w:val="00BD4E49"/>
    <w:rsid w:val="00BE39B9"/>
    <w:rsid w:val="00BF02AC"/>
    <w:rsid w:val="00BF4451"/>
    <w:rsid w:val="00BF76F0"/>
    <w:rsid w:val="00C05FB7"/>
    <w:rsid w:val="00C50327"/>
    <w:rsid w:val="00C509E1"/>
    <w:rsid w:val="00C92A35"/>
    <w:rsid w:val="00C93F56"/>
    <w:rsid w:val="00C96CEE"/>
    <w:rsid w:val="00CA09E2"/>
    <w:rsid w:val="00CA2899"/>
    <w:rsid w:val="00CA30A1"/>
    <w:rsid w:val="00CA6B5C"/>
    <w:rsid w:val="00CC4ED3"/>
    <w:rsid w:val="00CE602C"/>
    <w:rsid w:val="00CF17D2"/>
    <w:rsid w:val="00D30A34"/>
    <w:rsid w:val="00D3508E"/>
    <w:rsid w:val="00D52CE9"/>
    <w:rsid w:val="00D929DF"/>
    <w:rsid w:val="00D94395"/>
    <w:rsid w:val="00D975BE"/>
    <w:rsid w:val="00DB6BFB"/>
    <w:rsid w:val="00DC57C0"/>
    <w:rsid w:val="00DE06B6"/>
    <w:rsid w:val="00DE6E46"/>
    <w:rsid w:val="00DF7976"/>
    <w:rsid w:val="00E0403F"/>
    <w:rsid w:val="00E0423E"/>
    <w:rsid w:val="00E06550"/>
    <w:rsid w:val="00E13406"/>
    <w:rsid w:val="00E225AB"/>
    <w:rsid w:val="00E23FFA"/>
    <w:rsid w:val="00E30AD0"/>
    <w:rsid w:val="00E310B4"/>
    <w:rsid w:val="00E34500"/>
    <w:rsid w:val="00E37994"/>
    <w:rsid w:val="00E37C8F"/>
    <w:rsid w:val="00E42EF6"/>
    <w:rsid w:val="00E611AD"/>
    <w:rsid w:val="00E611DE"/>
    <w:rsid w:val="00E80232"/>
    <w:rsid w:val="00E84A4E"/>
    <w:rsid w:val="00E96AB4"/>
    <w:rsid w:val="00E97376"/>
    <w:rsid w:val="00EA03BF"/>
    <w:rsid w:val="00EB262D"/>
    <w:rsid w:val="00EB4F54"/>
    <w:rsid w:val="00EB5A95"/>
    <w:rsid w:val="00EC6541"/>
    <w:rsid w:val="00EC72ED"/>
    <w:rsid w:val="00ED266D"/>
    <w:rsid w:val="00ED2846"/>
    <w:rsid w:val="00ED6ADF"/>
    <w:rsid w:val="00EF1E62"/>
    <w:rsid w:val="00F01C1E"/>
    <w:rsid w:val="00F01EE5"/>
    <w:rsid w:val="00F0418B"/>
    <w:rsid w:val="00F0791D"/>
    <w:rsid w:val="00F10C0B"/>
    <w:rsid w:val="00F12CB7"/>
    <w:rsid w:val="00F1371E"/>
    <w:rsid w:val="00F15950"/>
    <w:rsid w:val="00F17F1A"/>
    <w:rsid w:val="00F23C44"/>
    <w:rsid w:val="00F33321"/>
    <w:rsid w:val="00F34140"/>
    <w:rsid w:val="00F60349"/>
    <w:rsid w:val="00F90AC4"/>
    <w:rsid w:val="00FA2F75"/>
    <w:rsid w:val="00FA5BBD"/>
    <w:rsid w:val="00FA63F7"/>
    <w:rsid w:val="00FB2FD6"/>
    <w:rsid w:val="00FB66CE"/>
    <w:rsid w:val="00FC547E"/>
    <w:rsid w:val="00FD5F8F"/>
    <w:rsid w:val="00FE1906"/>
    <w:rsid w:val="00FF41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392FE9A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lock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locked="1" w:uiPriority="0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locked="1" w:uiPriority="0"/>
    <w:lsdException w:name="Body Text Indent" w:locked="1" w:uiPriority="0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22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101A2"/>
    <w:pPr>
      <w:ind w:firstLine="720"/>
    </w:pPr>
    <w:rPr>
      <w:rFonts w:ascii="Times New Roman" w:eastAsia="Times New Roman" w:hAnsi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rsid w:val="006D3E3C"/>
    <w:pPr>
      <w:tabs>
        <w:tab w:val="center" w:pos="4320"/>
        <w:tab w:val="right" w:pos="8640"/>
      </w:tabs>
    </w:pPr>
  </w:style>
  <w:style w:type="character" w:customStyle="1" w:styleId="FooterChar">
    <w:name w:val="Footer Char"/>
    <w:link w:val="Footer"/>
    <w:uiPriority w:val="99"/>
    <w:locked/>
    <w:rsid w:val="006D3E3C"/>
    <w:rPr>
      <w:rFonts w:ascii="Times New Roman" w:hAnsi="Times New Roman" w:cs="Times New Roman"/>
      <w:sz w:val="24"/>
      <w:szCs w:val="24"/>
    </w:rPr>
  </w:style>
  <w:style w:type="character" w:styleId="PageNumber">
    <w:name w:val="page number"/>
    <w:basedOn w:val="DefaultParagraphFont"/>
    <w:uiPriority w:val="99"/>
    <w:rsid w:val="006D3E3C"/>
  </w:style>
  <w:style w:type="paragraph" w:styleId="BodyText">
    <w:name w:val="Body Text"/>
    <w:basedOn w:val="Normal"/>
    <w:link w:val="BodyTextChar"/>
    <w:uiPriority w:val="99"/>
    <w:rsid w:val="006D3E3C"/>
    <w:pPr>
      <w:spacing w:line="480" w:lineRule="auto"/>
      <w:jc w:val="both"/>
    </w:pPr>
  </w:style>
  <w:style w:type="character" w:customStyle="1" w:styleId="BodyTextChar">
    <w:name w:val="Body Text Char"/>
    <w:link w:val="BodyText"/>
    <w:uiPriority w:val="99"/>
    <w:locked/>
    <w:rsid w:val="006D3E3C"/>
    <w:rPr>
      <w:rFonts w:ascii="Times New Roman" w:hAnsi="Times New Roman" w:cs="Times New Roman"/>
      <w:sz w:val="24"/>
      <w:szCs w:val="24"/>
    </w:rPr>
  </w:style>
  <w:style w:type="paragraph" w:styleId="BodyTextIndent">
    <w:name w:val="Body Text Indent"/>
    <w:basedOn w:val="Normal"/>
    <w:link w:val="BodyTextIndentChar"/>
    <w:uiPriority w:val="99"/>
    <w:rsid w:val="006D3E3C"/>
    <w:pPr>
      <w:spacing w:line="480" w:lineRule="auto"/>
    </w:pPr>
  </w:style>
  <w:style w:type="character" w:customStyle="1" w:styleId="BodyTextIndentChar">
    <w:name w:val="Body Text Indent Char"/>
    <w:link w:val="BodyTextIndent"/>
    <w:uiPriority w:val="99"/>
    <w:locked/>
    <w:rsid w:val="006D3E3C"/>
    <w:rPr>
      <w:rFonts w:ascii="Times New Roman" w:hAnsi="Times New Roman" w:cs="Times New Roman"/>
      <w:sz w:val="24"/>
      <w:szCs w:val="24"/>
    </w:rPr>
  </w:style>
  <w:style w:type="paragraph" w:customStyle="1" w:styleId="Default">
    <w:name w:val="Default"/>
    <w:uiPriority w:val="99"/>
    <w:rsid w:val="005E7681"/>
    <w:pPr>
      <w:autoSpaceDE w:val="0"/>
      <w:autoSpaceDN w:val="0"/>
      <w:adjustRightInd w:val="0"/>
    </w:pPr>
    <w:rPr>
      <w:rFonts w:cs="Calibri"/>
      <w:color w:val="000000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rsid w:val="0022099D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locked/>
    <w:rsid w:val="0022099D"/>
    <w:rPr>
      <w:rFonts w:ascii="Tahoma" w:hAnsi="Tahoma" w:cs="Tahoma"/>
      <w:sz w:val="16"/>
      <w:szCs w:val="16"/>
    </w:rPr>
  </w:style>
  <w:style w:type="character" w:customStyle="1" w:styleId="apple-style-span">
    <w:name w:val="apple-style-span"/>
    <w:basedOn w:val="DefaultParagraphFont"/>
    <w:uiPriority w:val="99"/>
    <w:rsid w:val="006662DF"/>
  </w:style>
  <w:style w:type="character" w:styleId="Strong">
    <w:name w:val="Strong"/>
    <w:basedOn w:val="DefaultParagraphFont"/>
    <w:uiPriority w:val="22"/>
    <w:qFormat/>
    <w:locked/>
    <w:rsid w:val="00E06550"/>
    <w:rPr>
      <w:b/>
      <w:bCs/>
    </w:rPr>
  </w:style>
  <w:style w:type="paragraph" w:styleId="ListParagraph">
    <w:name w:val="List Paragraph"/>
    <w:basedOn w:val="Normal"/>
    <w:uiPriority w:val="34"/>
    <w:qFormat/>
    <w:rsid w:val="00BF76F0"/>
    <w:pPr>
      <w:ind w:left="720"/>
      <w:contextualSpacing/>
    </w:pPr>
  </w:style>
  <w:style w:type="character" w:customStyle="1" w:styleId="apple-converted-space">
    <w:name w:val="apple-converted-space"/>
    <w:basedOn w:val="DefaultParagraphFont"/>
    <w:rsid w:val="00115B31"/>
  </w:style>
  <w:style w:type="paragraph" w:customStyle="1" w:styleId="smalltext">
    <w:name w:val="smalltext"/>
    <w:basedOn w:val="Normal"/>
    <w:rsid w:val="00681A93"/>
    <w:pPr>
      <w:spacing w:before="100" w:beforeAutospacing="1" w:after="100" w:afterAutospacing="1"/>
    </w:pPr>
  </w:style>
  <w:style w:type="character" w:styleId="PlaceholderText">
    <w:name w:val="Placeholder Text"/>
    <w:basedOn w:val="DefaultParagraphFont"/>
    <w:uiPriority w:val="99"/>
    <w:semiHidden/>
    <w:rsid w:val="007F4087"/>
    <w:rPr>
      <w:color w:val="808080"/>
    </w:rPr>
  </w:style>
  <w:style w:type="character" w:styleId="LineNumber">
    <w:name w:val="line number"/>
    <w:basedOn w:val="DefaultParagraphFont"/>
    <w:uiPriority w:val="99"/>
    <w:semiHidden/>
    <w:unhideWhenUsed/>
    <w:rsid w:val="00444642"/>
  </w:style>
  <w:style w:type="paragraph" w:styleId="Header">
    <w:name w:val="header"/>
    <w:basedOn w:val="Normal"/>
    <w:link w:val="HeaderChar"/>
    <w:uiPriority w:val="99"/>
    <w:unhideWhenUsed/>
    <w:rsid w:val="008F0B17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8F0B17"/>
    <w:rPr>
      <w:rFonts w:ascii="Times New Roman" w:eastAsia="Times New Roman" w:hAnsi="Times New Roman"/>
      <w:sz w:val="24"/>
      <w:szCs w:val="24"/>
    </w:rPr>
  </w:style>
  <w:style w:type="paragraph" w:styleId="Revision">
    <w:name w:val="Revision"/>
    <w:hidden/>
    <w:uiPriority w:val="99"/>
    <w:semiHidden/>
    <w:rsid w:val="00BF02AC"/>
    <w:rPr>
      <w:rFonts w:ascii="Times New Roman" w:eastAsia="Times New Roman" w:hAnsi="Times New Roman"/>
      <w:sz w:val="24"/>
      <w:szCs w:val="24"/>
    </w:rPr>
  </w:style>
  <w:style w:type="character" w:styleId="CommentReference">
    <w:name w:val="annotation reference"/>
    <w:basedOn w:val="DefaultParagraphFont"/>
    <w:uiPriority w:val="99"/>
    <w:semiHidden/>
    <w:unhideWhenUsed/>
    <w:rsid w:val="00BF02AC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BF02AC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BF02AC"/>
    <w:rPr>
      <w:rFonts w:ascii="Times New Roman" w:eastAsia="Times New Roman" w:hAnsi="Times New Roman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BF02AC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BF02AC"/>
    <w:rPr>
      <w:rFonts w:ascii="Times New Roman" w:eastAsia="Times New Roman" w:hAnsi="Times New Roman"/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4176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132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4012002">
          <w:marLeft w:val="18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1331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436</Words>
  <Characters>2487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lastModifiedBy/>
  <cp:revision>1</cp:revision>
  <dcterms:created xsi:type="dcterms:W3CDTF">2026-06-08T12:58:00Z</dcterms:created>
  <dcterms:modified xsi:type="dcterms:W3CDTF">2026-06-11T20:54:00Z</dcterms:modified>
</cp:coreProperties>
</file>