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70638B" w:rsidRPr="003C616E" w14:paraId="0F1F7E21" w14:textId="77777777" w:rsidTr="3DB060E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0331C753" w14:textId="77777777" w:rsidR="0070638B" w:rsidRPr="003C616E" w:rsidRDefault="0070638B" w:rsidP="00242F9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3C616E">
              <w:rPr>
                <w:noProof/>
              </w:rPr>
              <w:drawing>
                <wp:inline distT="0" distB="0" distL="0" distR="0" wp14:anchorId="2573A82F" wp14:editId="12637F4A">
                  <wp:extent cx="1362075" cy="1371600"/>
                  <wp:effectExtent l="0" t="0" r="9525" b="0"/>
                  <wp:docPr id="1" name="Picture 1" descr="A black and white emblem with two men and a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86424" w14:textId="77777777" w:rsidR="0070638B" w:rsidRPr="003C616E" w:rsidRDefault="0070638B" w:rsidP="00242F93"/>
        </w:tc>
        <w:tc>
          <w:tcPr>
            <w:tcW w:w="4869" w:type="dxa"/>
            <w:tcBorders>
              <w:bottom w:val="single" w:sz="4" w:space="0" w:color="auto"/>
            </w:tcBorders>
          </w:tcPr>
          <w:p w14:paraId="67E67A44" w14:textId="77777777" w:rsidR="0070638B" w:rsidRPr="003C616E" w:rsidRDefault="0070638B" w:rsidP="00242F93">
            <w:pPr>
              <w:rPr>
                <w:b/>
                <w:bCs/>
                <w:smallCaps/>
              </w:rPr>
            </w:pPr>
            <w:r w:rsidRPr="003C616E">
              <w:rPr>
                <w:b/>
                <w:bCs/>
                <w:smallCaps/>
              </w:rPr>
              <w:t>The Council of the City of New York</w:t>
            </w:r>
          </w:p>
          <w:p w14:paraId="0FED7499" w14:textId="77777777" w:rsidR="0070638B" w:rsidRDefault="0070638B" w:rsidP="00242F93">
            <w:pPr>
              <w:rPr>
                <w:b/>
                <w:bCs/>
                <w:smallCaps/>
              </w:rPr>
            </w:pPr>
            <w:r w:rsidRPr="003C616E">
              <w:rPr>
                <w:b/>
                <w:bCs/>
                <w:smallCaps/>
              </w:rPr>
              <w:t>Finance Division</w:t>
            </w:r>
          </w:p>
          <w:p w14:paraId="1D849BEA" w14:textId="19D8B738" w:rsidR="0070638B" w:rsidRPr="003C616E" w:rsidRDefault="29EB37AD" w:rsidP="111E0719">
            <w:pPr>
              <w:spacing w:before="120"/>
              <w:rPr>
                <w:b/>
                <w:bCs/>
                <w:smallCaps/>
              </w:rPr>
            </w:pPr>
            <w:r w:rsidRPr="4E4A5049">
              <w:rPr>
                <w:b/>
                <w:bCs/>
                <w:smallCaps/>
              </w:rPr>
              <w:t>Nathan Toth</w:t>
            </w:r>
            <w:r w:rsidR="0070638B" w:rsidRPr="4E4A5049">
              <w:rPr>
                <w:b/>
                <w:bCs/>
                <w:smallCaps/>
              </w:rPr>
              <w:t>, Director</w:t>
            </w:r>
          </w:p>
          <w:p w14:paraId="035E3368" w14:textId="77777777" w:rsidR="0070638B" w:rsidRPr="003C616E" w:rsidRDefault="0070638B" w:rsidP="00242F93">
            <w:pPr>
              <w:spacing w:before="120"/>
            </w:pPr>
            <w:r w:rsidRPr="003C616E">
              <w:rPr>
                <w:b/>
                <w:bCs/>
                <w:smallCaps/>
              </w:rPr>
              <w:t>Fiscal Impact Statement</w:t>
            </w:r>
          </w:p>
          <w:p w14:paraId="4FE6D6A0" w14:textId="77777777" w:rsidR="0070638B" w:rsidRPr="003C616E" w:rsidRDefault="0070638B" w:rsidP="00242F93">
            <w:pPr>
              <w:rPr>
                <w:b/>
                <w:bCs/>
              </w:rPr>
            </w:pPr>
          </w:p>
          <w:p w14:paraId="65C49AA7" w14:textId="5DC44E74" w:rsidR="0070638B" w:rsidRDefault="0070638B" w:rsidP="00242F93">
            <w:pPr>
              <w:spacing w:before="120"/>
              <w:ind w:left="1440" w:hanging="1440"/>
              <w:jc w:val="left"/>
            </w:pPr>
            <w:r w:rsidRPr="7094974F">
              <w:rPr>
                <w:b/>
                <w:bCs/>
                <w:smallCaps/>
              </w:rPr>
              <w:t>Int. No</w:t>
            </w:r>
            <w:r w:rsidRPr="7094974F">
              <w:rPr>
                <w:b/>
                <w:bCs/>
              </w:rPr>
              <w:t>:</w:t>
            </w:r>
            <w:r>
              <w:t xml:space="preserve"> </w:t>
            </w:r>
            <w:r w:rsidR="00B05D92">
              <w:t>955-A</w:t>
            </w:r>
          </w:p>
          <w:p w14:paraId="426DF367" w14:textId="282C215F" w:rsidR="0070638B" w:rsidRPr="003C616E" w:rsidRDefault="0070638B" w:rsidP="00242F93">
            <w:pPr>
              <w:spacing w:before="120"/>
              <w:ind w:left="1440" w:hanging="1440"/>
              <w:jc w:val="left"/>
            </w:pPr>
            <w:r w:rsidRPr="1AE9B67B">
              <w:rPr>
                <w:b/>
                <w:bCs/>
                <w:smallCaps/>
              </w:rPr>
              <w:t>Committee</w:t>
            </w:r>
            <w:r w:rsidRPr="1AE9B67B">
              <w:rPr>
                <w:b/>
                <w:bCs/>
              </w:rPr>
              <w:t>:</w:t>
            </w:r>
            <w:r>
              <w:t xml:space="preserve"> </w:t>
            </w:r>
            <w:r w:rsidR="00066785">
              <w:t>Small Business</w:t>
            </w:r>
          </w:p>
        </w:tc>
      </w:tr>
      <w:tr w:rsidR="0070638B" w:rsidRPr="003C616E" w14:paraId="41580B49" w14:textId="77777777" w:rsidTr="3DB060EA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15E4D65B" w14:textId="64B3C3A6" w:rsidR="00B05D92" w:rsidRPr="00B05D92" w:rsidRDefault="0070638B" w:rsidP="00B05D92">
            <w:pPr>
              <w:pStyle w:val="BodyText"/>
              <w:rPr>
                <w:color w:val="000000" w:themeColor="text1"/>
              </w:rPr>
            </w:pPr>
            <w:r w:rsidRPr="179AB179">
              <w:rPr>
                <w:b/>
                <w:bCs/>
                <w:smallCaps/>
                <w:color w:val="000000" w:themeColor="text1"/>
              </w:rPr>
              <w:t>Title:</w:t>
            </w:r>
            <w:r w:rsidRPr="179AB179">
              <w:rPr>
                <w:color w:val="000000" w:themeColor="text1"/>
              </w:rPr>
              <w:t xml:space="preserve"> </w:t>
            </w:r>
            <w:r w:rsidR="00B05D92" w:rsidRPr="00B05D92">
              <w:rPr>
                <w:color w:val="000000"/>
              </w:rPr>
              <w:t>A Local Law to amend the New York city charter, in relation to accelerating the opening of new businesses by coordinating required inspections</w:t>
            </w:r>
          </w:p>
          <w:p w14:paraId="006899B0" w14:textId="34CE05B9" w:rsidR="001A146D" w:rsidRPr="001A146D" w:rsidRDefault="001A146D" w:rsidP="001A146D">
            <w:pPr>
              <w:pStyle w:val="BodyText"/>
              <w:rPr>
                <w:color w:val="000000" w:themeColor="text1"/>
              </w:rPr>
            </w:pPr>
          </w:p>
          <w:p w14:paraId="463664F2" w14:textId="7F5F7F6C" w:rsidR="0070638B" w:rsidRPr="003C616E" w:rsidRDefault="0070638B" w:rsidP="179AB179">
            <w:pPr>
              <w:pStyle w:val="BodyText"/>
              <w:rPr>
                <w:color w:val="000000" w:themeColor="text1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2FCB7128" w14:textId="3A98FCC9" w:rsidR="0070638B" w:rsidRPr="0046368C" w:rsidRDefault="3DB060EA" w:rsidP="3DB060EA">
            <w:pPr>
              <w:jc w:val="left"/>
              <w:rPr>
                <w:i/>
                <w:iCs/>
              </w:rPr>
            </w:pPr>
            <w:r w:rsidRPr="3DB060EA">
              <w:rPr>
                <w:rFonts w:eastAsiaTheme="minorEastAsia"/>
                <w:b/>
                <w:bCs/>
                <w:smallCaps/>
              </w:rPr>
              <w:t>Sponsor(s):</w:t>
            </w:r>
            <w:r>
              <w:t xml:space="preserve"> Zhuang, Louis, Wong, Morano, Epstein, Thomas-Henry, Hanks, Maloney, J. Sanchez, Aldebol, </w:t>
            </w:r>
            <w:hyperlink r:id="rId7">
              <w:r w:rsidRPr="3DB060EA">
                <w:rPr>
                  <w:rStyle w:val="Hyperlink"/>
                  <w:color w:val="auto"/>
                  <w:u w:val="none"/>
                </w:rPr>
                <w:t>Encarnación</w:t>
              </w:r>
            </w:hyperlink>
            <w:r>
              <w:t>, Restler, Schulman, Banks, Wilson, Ung, Feliz, Narcisse, Krishnan and Lee</w:t>
            </w:r>
          </w:p>
          <w:p w14:paraId="2AC0CBD2" w14:textId="77777777" w:rsidR="0070638B" w:rsidRPr="0046368C" w:rsidRDefault="0070638B" w:rsidP="00242F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4D981ECE" w14:paraId="5E26EC2F" w14:textId="77777777" w:rsidTr="3DB060EA">
        <w:trPr>
          <w:trHeight w:val="30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0E38282E" w14:textId="3B8B2BA3" w:rsidR="4D981ECE" w:rsidRDefault="4D981ECE" w:rsidP="5F0BBA60">
            <w:pPr>
              <w:pStyle w:val="BodyText"/>
              <w:spacing w:after="0"/>
              <w:rPr>
                <w:b/>
                <w:bCs/>
                <w:smallCaps/>
                <w:color w:val="000000" w:themeColor="text1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06073366" w14:textId="31E7BD90" w:rsidR="4D981ECE" w:rsidRDefault="4D981ECE" w:rsidP="00E135F7">
            <w:pPr>
              <w:jc w:val="left"/>
              <w:rPr>
                <w:rFonts w:eastAsiaTheme="minorEastAsia"/>
                <w:b/>
                <w:bCs/>
                <w:smallCaps/>
              </w:rPr>
            </w:pPr>
          </w:p>
        </w:tc>
      </w:tr>
    </w:tbl>
    <w:p w14:paraId="42F66E15" w14:textId="61E52AF1" w:rsidR="00F809F0" w:rsidRPr="00F809F0" w:rsidRDefault="3DB060EA" w:rsidP="00F809F0">
      <w:pPr>
        <w:rPr>
          <w:color w:val="000000"/>
          <w:sz w:val="27"/>
          <w:szCs w:val="27"/>
        </w:rPr>
      </w:pPr>
      <w:r w:rsidRPr="3DB060EA">
        <w:rPr>
          <w:b/>
          <w:bCs/>
          <w:smallCaps/>
        </w:rPr>
        <w:t>Summary of Legislation:</w:t>
      </w:r>
      <w:r>
        <w:t xml:space="preserve"> Int. No. 955-A would require </w:t>
      </w:r>
      <w:r w:rsidRPr="3DB060EA">
        <w:rPr>
          <w:color w:val="000000" w:themeColor="text1"/>
        </w:rPr>
        <w:t xml:space="preserve">the </w:t>
      </w:r>
      <w:proofErr w:type="gramStart"/>
      <w:r w:rsidRPr="3DB060EA">
        <w:rPr>
          <w:color w:val="000000" w:themeColor="text1"/>
        </w:rPr>
        <w:t>Mayor</w:t>
      </w:r>
      <w:proofErr w:type="gramEnd"/>
      <w:r w:rsidRPr="3DB060EA">
        <w:rPr>
          <w:color w:val="000000" w:themeColor="text1"/>
        </w:rPr>
        <w:t xml:space="preserve"> to establish a program that would coordinate inspections and plan reviews among agencies to cut down on the time for new businesses to open. The bill would authorize the </w:t>
      </w:r>
      <w:proofErr w:type="gramStart"/>
      <w:r w:rsidRPr="3DB060EA">
        <w:rPr>
          <w:color w:val="000000" w:themeColor="text1"/>
        </w:rPr>
        <w:t>Mayor</w:t>
      </w:r>
      <w:proofErr w:type="gramEnd"/>
      <w:r w:rsidRPr="3DB060EA">
        <w:rPr>
          <w:color w:val="000000" w:themeColor="text1"/>
        </w:rPr>
        <w:t xml:space="preserve"> to establish eligibility criteria for participation in the program and would require an annual report on the program’s effectiveness.</w:t>
      </w:r>
    </w:p>
    <w:p w14:paraId="69B5BABF" w14:textId="6737A131" w:rsidR="0070638B" w:rsidRPr="003C616E" w:rsidRDefault="0070638B" w:rsidP="5F0BBA60">
      <w:pPr>
        <w:spacing w:before="240"/>
      </w:pPr>
    </w:p>
    <w:p w14:paraId="07C433A2" w14:textId="77777777" w:rsidR="00492CA6" w:rsidRDefault="00492CA6" w:rsidP="5F0BBA60">
      <w:pPr>
        <w:contextualSpacing/>
        <w:rPr>
          <w:b/>
          <w:bCs/>
          <w:smallCaps/>
        </w:rPr>
      </w:pPr>
    </w:p>
    <w:p w14:paraId="7BCA194F" w14:textId="0F382DAD" w:rsidR="0070638B" w:rsidRPr="00A95A3B" w:rsidRDefault="0070638B" w:rsidP="56B5D498">
      <w:pPr>
        <w:contextualSpacing/>
      </w:pPr>
      <w:r w:rsidRPr="7094974F">
        <w:rPr>
          <w:b/>
          <w:bCs/>
          <w:smallCaps/>
        </w:rPr>
        <w:t>Effective Date:</w:t>
      </w:r>
      <w:r w:rsidR="00A95A3B" w:rsidRPr="7094974F">
        <w:rPr>
          <w:b/>
          <w:bCs/>
          <w:smallCaps/>
        </w:rPr>
        <w:t xml:space="preserve"> </w:t>
      </w:r>
      <w:r w:rsidR="008618A6">
        <w:t xml:space="preserve">180 days after becoming law. </w:t>
      </w:r>
    </w:p>
    <w:p w14:paraId="1339E96F" w14:textId="77777777" w:rsidR="0070638B" w:rsidRDefault="0070638B" w:rsidP="0070638B">
      <w:pPr>
        <w:spacing w:before="120"/>
        <w:rPr>
          <w:b/>
          <w:bCs/>
          <w:smallCaps/>
        </w:rPr>
      </w:pPr>
      <w:r w:rsidRPr="55BE2BCB">
        <w:rPr>
          <w:b/>
          <w:bCs/>
          <w:smallCaps/>
        </w:rPr>
        <w:t>_________________________________________________________________________________________</w:t>
      </w:r>
    </w:p>
    <w:p w14:paraId="2FBCF302" w14:textId="77777777" w:rsidR="0070638B" w:rsidRDefault="0070638B" w:rsidP="0070638B">
      <w:pPr>
        <w:spacing w:before="120" w:after="120"/>
        <w:rPr>
          <w:smallCaps/>
        </w:rPr>
      </w:pPr>
      <w:r w:rsidRPr="41629857">
        <w:rPr>
          <w:b/>
          <w:bCs/>
          <w:smallCaps/>
        </w:rPr>
        <w:t xml:space="preserve">City Council Estimate: </w:t>
      </w:r>
    </w:p>
    <w:tbl>
      <w:tblPr>
        <w:tblW w:w="8661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2226"/>
        <w:gridCol w:w="2239"/>
        <w:gridCol w:w="2029"/>
      </w:tblGrid>
      <w:tr w:rsidR="0070638B" w14:paraId="59989A96" w14:textId="77777777" w:rsidTr="00FB7704">
        <w:trPr>
          <w:trHeight w:val="236"/>
          <w:jc w:val="center"/>
        </w:trPr>
        <w:tc>
          <w:tcPr>
            <w:tcW w:w="2167" w:type="dxa"/>
            <w:tcMar>
              <w:left w:w="135" w:type="dxa"/>
              <w:right w:w="135" w:type="dxa"/>
            </w:tcMar>
            <w:vAlign w:val="center"/>
          </w:tcPr>
          <w:p w14:paraId="7EC36997" w14:textId="77777777" w:rsidR="0070638B" w:rsidRDefault="0070638B" w:rsidP="00242F93">
            <w:pPr>
              <w:spacing w:line="201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9B6CC34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26" w:type="dxa"/>
            <w:tcMar>
              <w:left w:w="135" w:type="dxa"/>
              <w:right w:w="135" w:type="dxa"/>
            </w:tcMar>
            <w:vAlign w:val="center"/>
          </w:tcPr>
          <w:p w14:paraId="64C4B497" w14:textId="4A8957F5" w:rsidR="0070638B" w:rsidRDefault="0070638B" w:rsidP="00242F9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179AB179">
              <w:rPr>
                <w:b/>
                <w:bCs/>
                <w:color w:val="000000" w:themeColor="text1"/>
                <w:sz w:val="20"/>
                <w:szCs w:val="20"/>
              </w:rPr>
              <w:t>Effective FY2</w:t>
            </w:r>
            <w:r w:rsidR="00EA4953" w:rsidRPr="179AB179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  <w:p w14:paraId="6950EC8E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  <w:tcMar>
              <w:left w:w="135" w:type="dxa"/>
              <w:right w:w="135" w:type="dxa"/>
            </w:tcMar>
            <w:vAlign w:val="center"/>
          </w:tcPr>
          <w:p w14:paraId="608FEC69" w14:textId="7EBE0ABB" w:rsidR="0070638B" w:rsidRDefault="0070638B" w:rsidP="00242F9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179AB179">
              <w:rPr>
                <w:b/>
                <w:bCs/>
                <w:color w:val="000000" w:themeColor="text1"/>
                <w:sz w:val="20"/>
                <w:szCs w:val="20"/>
              </w:rPr>
              <w:t>FY Succeeding Effective FY2</w:t>
            </w:r>
            <w:r w:rsidR="00EA4953" w:rsidRPr="179AB179"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29" w:type="dxa"/>
            <w:tcMar>
              <w:left w:w="135" w:type="dxa"/>
              <w:right w:w="135" w:type="dxa"/>
            </w:tcMar>
            <w:vAlign w:val="center"/>
          </w:tcPr>
          <w:p w14:paraId="0C6D5668" w14:textId="3BC8216D" w:rsidR="0070638B" w:rsidRDefault="0070638B" w:rsidP="00242F9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179AB179">
              <w:rPr>
                <w:b/>
                <w:bCs/>
                <w:color w:val="000000" w:themeColor="text1"/>
                <w:sz w:val="20"/>
                <w:szCs w:val="20"/>
              </w:rPr>
              <w:t>Full Fiscal Impact FY2</w:t>
            </w:r>
            <w:r w:rsidR="00EA4953" w:rsidRPr="179AB179"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70638B" w14:paraId="7AD112F7" w14:textId="77777777" w:rsidTr="00FB7704">
        <w:trPr>
          <w:trHeight w:val="429"/>
          <w:jc w:val="center"/>
        </w:trPr>
        <w:tc>
          <w:tcPr>
            <w:tcW w:w="2167" w:type="dxa"/>
            <w:tcMar>
              <w:left w:w="135" w:type="dxa"/>
              <w:right w:w="135" w:type="dxa"/>
            </w:tcMar>
            <w:vAlign w:val="center"/>
          </w:tcPr>
          <w:p w14:paraId="4E6F5F48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676E4836">
              <w:rPr>
                <w:b/>
                <w:bCs/>
                <w:color w:val="000000" w:themeColor="text1"/>
                <w:sz w:val="20"/>
                <w:szCs w:val="20"/>
              </w:rPr>
              <w:t>Revenues (+)</w:t>
            </w:r>
          </w:p>
        </w:tc>
        <w:tc>
          <w:tcPr>
            <w:tcW w:w="2226" w:type="dxa"/>
            <w:tcMar>
              <w:left w:w="135" w:type="dxa"/>
              <w:right w:w="135" w:type="dxa"/>
            </w:tcMar>
            <w:vAlign w:val="center"/>
          </w:tcPr>
          <w:p w14:paraId="21A7317D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5BE2BCB">
              <w:rPr>
                <w:color w:val="000000" w:themeColor="text1"/>
                <w:sz w:val="20"/>
                <w:szCs w:val="20"/>
              </w:rPr>
              <w:t>$0</w:t>
            </w:r>
          </w:p>
        </w:tc>
        <w:tc>
          <w:tcPr>
            <w:tcW w:w="2239" w:type="dxa"/>
            <w:tcMar>
              <w:left w:w="135" w:type="dxa"/>
              <w:right w:w="135" w:type="dxa"/>
            </w:tcMar>
            <w:vAlign w:val="center"/>
          </w:tcPr>
          <w:p w14:paraId="26224434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5BE2BCB">
              <w:rPr>
                <w:color w:val="000000" w:themeColor="text1"/>
                <w:sz w:val="20"/>
                <w:szCs w:val="20"/>
              </w:rPr>
              <w:t>$0</w:t>
            </w:r>
          </w:p>
        </w:tc>
        <w:tc>
          <w:tcPr>
            <w:tcW w:w="2029" w:type="dxa"/>
            <w:tcMar>
              <w:left w:w="135" w:type="dxa"/>
              <w:right w:w="135" w:type="dxa"/>
            </w:tcMar>
            <w:vAlign w:val="center"/>
          </w:tcPr>
          <w:p w14:paraId="0B9F56C9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5BE2BCB">
              <w:rPr>
                <w:color w:val="000000" w:themeColor="text1"/>
                <w:sz w:val="20"/>
                <w:szCs w:val="20"/>
              </w:rPr>
              <w:t>$0</w:t>
            </w:r>
          </w:p>
        </w:tc>
      </w:tr>
      <w:tr w:rsidR="0070638B" w14:paraId="4C89CFBB" w14:textId="77777777" w:rsidTr="46E624DA">
        <w:trPr>
          <w:trHeight w:val="540"/>
          <w:jc w:val="center"/>
        </w:trPr>
        <w:tc>
          <w:tcPr>
            <w:tcW w:w="2167" w:type="dxa"/>
            <w:tcMar>
              <w:left w:w="135" w:type="dxa"/>
              <w:right w:w="135" w:type="dxa"/>
            </w:tcMar>
            <w:vAlign w:val="center"/>
          </w:tcPr>
          <w:p w14:paraId="41D1858B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676E4836">
              <w:rPr>
                <w:b/>
                <w:bCs/>
                <w:color w:val="000000" w:themeColor="text1"/>
                <w:sz w:val="20"/>
                <w:szCs w:val="20"/>
              </w:rPr>
              <w:t>Expenditures (-)</w:t>
            </w:r>
          </w:p>
        </w:tc>
        <w:tc>
          <w:tcPr>
            <w:tcW w:w="2226" w:type="dxa"/>
            <w:tcMar>
              <w:left w:w="135" w:type="dxa"/>
              <w:right w:w="135" w:type="dxa"/>
            </w:tcMar>
            <w:vAlign w:val="center"/>
          </w:tcPr>
          <w:p w14:paraId="1DFCEA0F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92B0D77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239" w:type="dxa"/>
            <w:tcMar>
              <w:left w:w="135" w:type="dxa"/>
              <w:right w:w="135" w:type="dxa"/>
            </w:tcMar>
            <w:vAlign w:val="center"/>
          </w:tcPr>
          <w:p w14:paraId="0AABFCA5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080C74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92B0D77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14:paraId="66D26EB1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29" w:type="dxa"/>
            <w:tcMar>
              <w:left w:w="135" w:type="dxa"/>
              <w:right w:w="135" w:type="dxa"/>
            </w:tcMar>
            <w:vAlign w:val="center"/>
          </w:tcPr>
          <w:p w14:paraId="31ED711E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D195D31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92B0D77">
              <w:rPr>
                <w:color w:val="000000" w:themeColor="text1"/>
                <w:sz w:val="20"/>
                <w:szCs w:val="20"/>
              </w:rPr>
              <w:t>$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14:paraId="51192413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0638B" w14:paraId="29EFD7AD" w14:textId="77777777" w:rsidTr="00FB7704">
        <w:trPr>
          <w:trHeight w:val="236"/>
          <w:jc w:val="center"/>
        </w:trPr>
        <w:tc>
          <w:tcPr>
            <w:tcW w:w="2167" w:type="dxa"/>
            <w:tcMar>
              <w:left w:w="135" w:type="dxa"/>
              <w:right w:w="135" w:type="dxa"/>
            </w:tcMar>
            <w:vAlign w:val="center"/>
          </w:tcPr>
          <w:p w14:paraId="5DF3292D" w14:textId="77777777" w:rsidR="0070638B" w:rsidRDefault="0070638B" w:rsidP="00242F93">
            <w:pPr>
              <w:spacing w:after="58"/>
              <w:jc w:val="center"/>
              <w:rPr>
                <w:color w:val="000000" w:themeColor="text1"/>
                <w:sz w:val="20"/>
                <w:szCs w:val="20"/>
              </w:rPr>
            </w:pPr>
            <w:r w:rsidRPr="55BE2BCB">
              <w:rPr>
                <w:b/>
                <w:bCs/>
                <w:color w:val="000000" w:themeColor="text1"/>
                <w:sz w:val="20"/>
                <w:szCs w:val="20"/>
              </w:rPr>
              <w:t>Net</w:t>
            </w:r>
          </w:p>
        </w:tc>
        <w:tc>
          <w:tcPr>
            <w:tcW w:w="2226" w:type="dxa"/>
            <w:tcMar>
              <w:left w:w="135" w:type="dxa"/>
              <w:right w:w="135" w:type="dxa"/>
            </w:tcMar>
            <w:vAlign w:val="center"/>
          </w:tcPr>
          <w:p w14:paraId="547F80EF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EF9D5DE">
              <w:rPr>
                <w:color w:val="000000" w:themeColor="text1"/>
                <w:sz w:val="20"/>
                <w:szCs w:val="20"/>
              </w:rPr>
              <w:t>$0</w:t>
            </w:r>
          </w:p>
        </w:tc>
        <w:tc>
          <w:tcPr>
            <w:tcW w:w="2239" w:type="dxa"/>
            <w:tcMar>
              <w:left w:w="135" w:type="dxa"/>
              <w:right w:w="135" w:type="dxa"/>
            </w:tcMar>
            <w:vAlign w:val="center"/>
          </w:tcPr>
          <w:p w14:paraId="3A8225A5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EF9D5DE">
              <w:rPr>
                <w:color w:val="000000" w:themeColor="text1"/>
                <w:sz w:val="20"/>
                <w:szCs w:val="20"/>
              </w:rPr>
              <w:t>$0</w:t>
            </w:r>
          </w:p>
        </w:tc>
        <w:tc>
          <w:tcPr>
            <w:tcW w:w="2029" w:type="dxa"/>
            <w:tcMar>
              <w:left w:w="135" w:type="dxa"/>
              <w:right w:w="135" w:type="dxa"/>
            </w:tcMar>
            <w:vAlign w:val="center"/>
          </w:tcPr>
          <w:p w14:paraId="2DEAF619" w14:textId="77777777" w:rsidR="0070638B" w:rsidRDefault="0070638B" w:rsidP="00242F9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EF9D5DE">
              <w:rPr>
                <w:color w:val="000000" w:themeColor="text1"/>
                <w:sz w:val="20"/>
                <w:szCs w:val="20"/>
              </w:rPr>
              <w:t>$0</w:t>
            </w:r>
          </w:p>
        </w:tc>
      </w:tr>
    </w:tbl>
    <w:p w14:paraId="7131E355" w14:textId="77777777" w:rsidR="0070638B" w:rsidRDefault="0070638B" w:rsidP="0070638B">
      <w:pPr>
        <w:pBdr>
          <w:top w:val="single" w:sz="4" w:space="1" w:color="000000"/>
        </w:pBdr>
        <w:spacing w:before="240" w:after="120"/>
        <w:rPr>
          <w:b/>
          <w:bCs/>
          <w:smallCaps/>
        </w:rPr>
      </w:pPr>
    </w:p>
    <w:p w14:paraId="21EB2BC4" w14:textId="675FA1F7" w:rsidR="0070638B" w:rsidRPr="00BF038F" w:rsidRDefault="0070638B" w:rsidP="179AB179">
      <w:pPr>
        <w:pBdr>
          <w:top w:val="single" w:sz="4" w:space="1" w:color="000000"/>
        </w:pBdr>
        <w:spacing w:before="240" w:after="120"/>
        <w:rPr>
          <w:smallCaps/>
        </w:rPr>
      </w:pPr>
      <w:r w:rsidRPr="179AB179">
        <w:rPr>
          <w:b/>
          <w:bCs/>
          <w:smallCaps/>
        </w:rPr>
        <w:t xml:space="preserve">Fiscal Year In Which Proposed Local Law Would First Become Effective: </w:t>
      </w:r>
      <w:r w:rsidRPr="179AB179">
        <w:rPr>
          <w:smallCaps/>
        </w:rPr>
        <w:t>202</w:t>
      </w:r>
      <w:r w:rsidR="00EA4953" w:rsidRPr="179AB179">
        <w:rPr>
          <w:smallCaps/>
        </w:rPr>
        <w:t>7</w:t>
      </w:r>
    </w:p>
    <w:p w14:paraId="55FAC9A8" w14:textId="3163115A" w:rsidR="0070638B" w:rsidRDefault="0070638B" w:rsidP="179AB179">
      <w:pPr>
        <w:pBdr>
          <w:top w:val="single" w:sz="4" w:space="1" w:color="000000"/>
        </w:pBdr>
        <w:spacing w:before="240" w:after="120"/>
        <w:rPr>
          <w:smallCaps/>
        </w:rPr>
      </w:pPr>
      <w:r w:rsidRPr="179AB179">
        <w:rPr>
          <w:b/>
          <w:bCs/>
          <w:smallCaps/>
        </w:rPr>
        <w:t xml:space="preserve">Fiscal Year in Which Full Fiscal Impact Anticipated: </w:t>
      </w:r>
      <w:r w:rsidRPr="179AB179">
        <w:rPr>
          <w:smallCaps/>
        </w:rPr>
        <w:t>202</w:t>
      </w:r>
      <w:r w:rsidR="00EA4953" w:rsidRPr="179AB179">
        <w:rPr>
          <w:smallCaps/>
        </w:rPr>
        <w:t>8</w:t>
      </w:r>
    </w:p>
    <w:p w14:paraId="11170880" w14:textId="73FB0D52" w:rsidR="0070638B" w:rsidRPr="008F6A0B" w:rsidRDefault="71038FF2" w:rsidP="020659E7">
      <w:pPr>
        <w:spacing w:before="240"/>
        <w:rPr>
          <w:color w:val="000000" w:themeColor="text1"/>
          <w:highlight w:val="yellow"/>
        </w:rPr>
      </w:pPr>
      <w:r w:rsidRPr="71038FF2">
        <w:rPr>
          <w:b/>
          <w:bCs/>
          <w:smallCaps/>
        </w:rPr>
        <w:t xml:space="preserve">Impact on Revenues: </w:t>
      </w:r>
      <w:r w:rsidRPr="71038FF2">
        <w:rPr>
          <w:color w:val="000000" w:themeColor="text1"/>
        </w:rPr>
        <w:t xml:space="preserve">It is estimated that there would be no impact on the City’s revenues resulting from the enactment of this legislation. </w:t>
      </w:r>
    </w:p>
    <w:p w14:paraId="3BADE181" w14:textId="3DAAC460" w:rsidR="0070638B" w:rsidRDefault="71038FF2" w:rsidP="44ED125E">
      <w:pPr>
        <w:spacing w:before="120"/>
        <w:rPr>
          <w:color w:val="000000" w:themeColor="text1"/>
        </w:rPr>
      </w:pPr>
      <w:r w:rsidRPr="71038FF2">
        <w:rPr>
          <w:b/>
          <w:bCs/>
          <w:smallCaps/>
        </w:rPr>
        <w:t>Impact on Expenditures:</w:t>
      </w:r>
      <w:r>
        <w:t xml:space="preserve"> </w:t>
      </w:r>
      <w:r w:rsidRPr="71038FF2">
        <w:rPr>
          <w:color w:val="000000" w:themeColor="text1"/>
        </w:rPr>
        <w:t xml:space="preserve">It is estimated that there would be no impact on the City’s </w:t>
      </w:r>
      <w:proofErr w:type="gramStart"/>
      <w:r w:rsidRPr="71038FF2">
        <w:rPr>
          <w:color w:val="000000" w:themeColor="text1"/>
        </w:rPr>
        <w:t>expenditures</w:t>
      </w:r>
      <w:proofErr w:type="gramEnd"/>
      <w:r w:rsidRPr="71038FF2">
        <w:rPr>
          <w:color w:val="000000" w:themeColor="text1"/>
        </w:rPr>
        <w:t xml:space="preserve"> resulting from the enactment of this legislation, as the relevant City entities would be able to carry out the requirements of the local law with existing resources. </w:t>
      </w:r>
    </w:p>
    <w:p w14:paraId="36B0924D" w14:textId="4584B685" w:rsidR="020659E7" w:rsidRDefault="020659E7" w:rsidP="020659E7">
      <w:pPr>
        <w:spacing w:before="120"/>
        <w:rPr>
          <w:color w:val="000000" w:themeColor="text1"/>
        </w:rPr>
      </w:pPr>
    </w:p>
    <w:p w14:paraId="18B0E4E3" w14:textId="77777777" w:rsidR="0070638B" w:rsidRDefault="0070638B" w:rsidP="0070638B">
      <w:pPr>
        <w:spacing w:before="120" w:after="120"/>
        <w:rPr>
          <w:color w:val="000000" w:themeColor="text1"/>
        </w:rPr>
      </w:pPr>
      <w:r w:rsidRPr="792B0D77">
        <w:rPr>
          <w:b/>
          <w:bCs/>
          <w:smallCaps/>
          <w:color w:val="000000" w:themeColor="text1"/>
        </w:rPr>
        <w:lastRenderedPageBreak/>
        <w:t>Source of Funds To Cover Estimated Costs:</w:t>
      </w:r>
      <w:r w:rsidRPr="792B0D77">
        <w:rPr>
          <w:color w:val="000000" w:themeColor="text1"/>
        </w:rPr>
        <w:t xml:space="preserve"> </w:t>
      </w:r>
      <w:r>
        <w:rPr>
          <w:color w:val="000000" w:themeColor="text1"/>
        </w:rPr>
        <w:t>N/A</w:t>
      </w:r>
    </w:p>
    <w:p w14:paraId="0305DD28" w14:textId="74D20737" w:rsidR="0070638B" w:rsidRDefault="0070638B" w:rsidP="0070638B">
      <w:pPr>
        <w:spacing w:before="120" w:after="120"/>
        <w:jc w:val="left"/>
      </w:pPr>
      <w:r w:rsidRPr="26936931">
        <w:rPr>
          <w:b/>
          <w:bCs/>
          <w:smallCaps/>
        </w:rPr>
        <w:t>Source of Information:</w:t>
      </w:r>
      <w:r>
        <w:t xml:space="preserve"> New York City Council Finance Division</w:t>
      </w:r>
      <w:r w:rsidR="01B71ECE">
        <w:t xml:space="preserve">                           </w:t>
      </w:r>
    </w:p>
    <w:p w14:paraId="1301F3AB" w14:textId="77777777" w:rsidR="0070638B" w:rsidRPr="003C616E" w:rsidRDefault="0070638B" w:rsidP="0070638B">
      <w:pPr>
        <w:spacing w:before="120" w:after="120"/>
        <w:jc w:val="left"/>
        <w:rPr>
          <w:b/>
          <w:bCs/>
          <w:smallCaps/>
        </w:rPr>
      </w:pPr>
      <w:r w:rsidRPr="55BE2BCB">
        <w:rPr>
          <w:b/>
          <w:bCs/>
          <w:smallCaps/>
        </w:rPr>
        <w:t xml:space="preserve">Estimate Prepared by: </w:t>
      </w:r>
      <w:r>
        <w:t>Amaan Mahadevan, Financial Analyst</w:t>
      </w:r>
    </w:p>
    <w:p w14:paraId="2C76BDDE" w14:textId="1A15DD96" w:rsidR="0070638B" w:rsidRPr="003C616E" w:rsidRDefault="0070638B" w:rsidP="00FB7704">
      <w:pPr>
        <w:tabs>
          <w:tab w:val="left" w:pos="2880"/>
        </w:tabs>
        <w:spacing w:line="240" w:lineRule="exact"/>
        <w:rPr>
          <w:color w:val="000000" w:themeColor="text1"/>
        </w:rPr>
      </w:pPr>
      <w:r w:rsidRPr="3E150515">
        <w:rPr>
          <w:b/>
          <w:bCs/>
          <w:smallCaps/>
        </w:rPr>
        <w:t>Estimate Reviewed by:</w:t>
      </w:r>
      <w:r w:rsidR="23CDC922" w:rsidRPr="4D981ECE">
        <w:rPr>
          <w:color w:val="000000" w:themeColor="text1"/>
        </w:rPr>
        <w:t xml:space="preserve"> </w:t>
      </w:r>
      <w:r w:rsidR="00B05D92">
        <w:rPr>
          <w:color w:val="000000" w:themeColor="text1"/>
        </w:rPr>
        <w:t>Daniel Kroop</w:t>
      </w:r>
      <w:r w:rsidR="0DFDEF2F" w:rsidRPr="4D981ECE">
        <w:rPr>
          <w:color w:val="000000" w:themeColor="text1"/>
        </w:rPr>
        <w:t>, Assistant Director</w:t>
      </w:r>
      <w:r w:rsidR="399E34D0" w:rsidRPr="4D981ECE">
        <w:rPr>
          <w:color w:val="000000" w:themeColor="text1"/>
        </w:rPr>
        <w:t xml:space="preserve">                                         </w:t>
      </w:r>
    </w:p>
    <w:p w14:paraId="523CA929" w14:textId="1FF09C85" w:rsidR="0070638B" w:rsidRPr="003C616E" w:rsidRDefault="14805949" w:rsidP="4D981ECE">
      <w:pPr>
        <w:tabs>
          <w:tab w:val="left" w:pos="2880"/>
        </w:tabs>
        <w:spacing w:line="240" w:lineRule="exact"/>
        <w:ind w:left="2160"/>
        <w:rPr>
          <w:color w:val="000000" w:themeColor="text1"/>
        </w:rPr>
      </w:pPr>
      <w:r w:rsidRPr="4D981ECE">
        <w:rPr>
          <w:color w:val="000000" w:themeColor="text1"/>
        </w:rPr>
        <w:t xml:space="preserve">     </w:t>
      </w:r>
      <w:r w:rsidR="00FB7704">
        <w:rPr>
          <w:color w:val="000000" w:themeColor="text1"/>
        </w:rPr>
        <w:t xml:space="preserve">   </w:t>
      </w:r>
      <w:r w:rsidR="00B05D92">
        <w:rPr>
          <w:color w:val="000000" w:themeColor="text1"/>
        </w:rPr>
        <w:t>Chima Obichere</w:t>
      </w:r>
      <w:r w:rsidR="0070638B" w:rsidRPr="4D981ECE">
        <w:rPr>
          <w:color w:val="000000" w:themeColor="text1"/>
        </w:rPr>
        <w:t>, Deputy Director</w:t>
      </w:r>
    </w:p>
    <w:p w14:paraId="7C327710" w14:textId="1D43A7AF" w:rsidR="0070638B" w:rsidRPr="003C616E" w:rsidRDefault="3DB060EA" w:rsidP="0070638B">
      <w:pPr>
        <w:tabs>
          <w:tab w:val="left" w:pos="2880"/>
        </w:tabs>
        <w:spacing w:line="240" w:lineRule="exact"/>
        <w:rPr>
          <w:color w:val="000000" w:themeColor="text1"/>
        </w:rPr>
      </w:pPr>
      <w:r w:rsidRPr="3DB060EA">
        <w:rPr>
          <w:color w:val="000000" w:themeColor="text1"/>
        </w:rPr>
        <w:t xml:space="preserve">                                            Nadia Jean-Francois, Senior Counsel</w:t>
      </w:r>
    </w:p>
    <w:p w14:paraId="370E939A" w14:textId="18209846" w:rsidR="0070638B" w:rsidRDefault="0070638B" w:rsidP="5F0BBA60">
      <w:pPr>
        <w:pBdr>
          <w:bottom w:val="single" w:sz="12" w:space="1" w:color="000000"/>
        </w:pBdr>
        <w:tabs>
          <w:tab w:val="left" w:pos="2880"/>
        </w:tabs>
        <w:spacing w:line="240" w:lineRule="exact"/>
        <w:rPr>
          <w:color w:val="000000" w:themeColor="text1"/>
        </w:rPr>
      </w:pPr>
      <w:r w:rsidRPr="5F0BBA60">
        <w:rPr>
          <w:smallCaps/>
          <w:color w:val="000000" w:themeColor="text1"/>
        </w:rPr>
        <w:t xml:space="preserve">                                        </w:t>
      </w:r>
      <w:r w:rsidR="00FB7704">
        <w:rPr>
          <w:smallCaps/>
          <w:color w:val="000000" w:themeColor="text1"/>
        </w:rPr>
        <w:t xml:space="preserve">             </w:t>
      </w:r>
      <w:r w:rsidRPr="5F0BBA60">
        <w:rPr>
          <w:smallCaps/>
          <w:color w:val="000000" w:themeColor="text1"/>
        </w:rPr>
        <w:t xml:space="preserve"> </w:t>
      </w:r>
      <w:r w:rsidR="00FB7704">
        <w:rPr>
          <w:smallCaps/>
          <w:color w:val="000000" w:themeColor="text1"/>
        </w:rPr>
        <w:t xml:space="preserve"> </w:t>
      </w:r>
      <w:r w:rsidRPr="5F0BBA60">
        <w:rPr>
          <w:smallCaps/>
          <w:color w:val="000000" w:themeColor="text1"/>
        </w:rPr>
        <w:t>J</w:t>
      </w:r>
      <w:r w:rsidRPr="5F0BBA60">
        <w:rPr>
          <w:color w:val="000000" w:themeColor="text1"/>
        </w:rPr>
        <w:t xml:space="preserve">onathan Rosenberg, Managing Director </w:t>
      </w:r>
    </w:p>
    <w:p w14:paraId="45415F46" w14:textId="77777777" w:rsidR="0070638B" w:rsidRPr="003C616E" w:rsidRDefault="0070638B" w:rsidP="0070638B">
      <w:pPr>
        <w:pBdr>
          <w:bottom w:val="single" w:sz="12" w:space="1" w:color="000000"/>
        </w:pBdr>
        <w:tabs>
          <w:tab w:val="left" w:pos="2880"/>
        </w:tabs>
        <w:spacing w:line="240" w:lineRule="exact"/>
        <w:rPr>
          <w:color w:val="000000" w:themeColor="text1"/>
        </w:rPr>
      </w:pPr>
    </w:p>
    <w:p w14:paraId="6F316C61" w14:textId="4F3DD21E" w:rsidR="0070638B" w:rsidRPr="005D6BC5" w:rsidRDefault="0070638B" w:rsidP="1377BCDB">
      <w:pPr>
        <w:spacing w:line="240" w:lineRule="exact"/>
        <w:rPr>
          <w:color w:val="000000" w:themeColor="text1"/>
        </w:rPr>
      </w:pPr>
      <w:r w:rsidRPr="63E9814B">
        <w:rPr>
          <w:b/>
          <w:bCs/>
          <w:smallCaps/>
        </w:rPr>
        <w:t>Office of Management and Budget Estimate</w:t>
      </w:r>
      <w:r w:rsidR="00FB7704" w:rsidRPr="63E9814B">
        <w:rPr>
          <w:b/>
          <w:bCs/>
          <w:smallCaps/>
        </w:rPr>
        <w:t xml:space="preserve">: </w:t>
      </w:r>
      <w:r w:rsidR="00FB7704" w:rsidRPr="63E9814B">
        <w:rPr>
          <w:color w:val="000000" w:themeColor="text1"/>
        </w:rPr>
        <w:t>The</w:t>
      </w:r>
      <w:r w:rsidR="7A7B4A2F" w:rsidRPr="63E9814B">
        <w:rPr>
          <w:color w:val="000000" w:themeColor="text1"/>
        </w:rPr>
        <w:t xml:space="preserve"> Office of Management and Budget</w:t>
      </w:r>
      <w:r w:rsidRPr="63E9814B">
        <w:rPr>
          <w:color w:val="000000" w:themeColor="text1"/>
        </w:rPr>
        <w:t xml:space="preserve"> </w:t>
      </w:r>
      <w:r w:rsidR="79513FAC" w:rsidRPr="63E9814B">
        <w:rPr>
          <w:color w:val="000000" w:themeColor="text1"/>
        </w:rPr>
        <w:t xml:space="preserve">did not </w:t>
      </w:r>
      <w:r w:rsidR="008741A2" w:rsidRPr="63E9814B">
        <w:rPr>
          <w:color w:val="000000" w:themeColor="text1"/>
        </w:rPr>
        <w:t>provide</w:t>
      </w:r>
      <w:r w:rsidR="255AAA45" w:rsidRPr="63E9814B">
        <w:rPr>
          <w:color w:val="000000" w:themeColor="text1"/>
        </w:rPr>
        <w:t xml:space="preserve"> </w:t>
      </w:r>
      <w:r w:rsidR="008741A2" w:rsidRPr="63E9814B">
        <w:rPr>
          <w:color w:val="000000" w:themeColor="text1"/>
        </w:rPr>
        <w:t xml:space="preserve">an estimate. </w:t>
      </w:r>
    </w:p>
    <w:p w14:paraId="547016CE" w14:textId="3AA832F7" w:rsidR="1377BCDB" w:rsidRDefault="344E7CD0" w:rsidP="00322277">
      <w:pPr>
        <w:spacing w:line="240" w:lineRule="exact"/>
        <w:rPr>
          <w:color w:val="000000" w:themeColor="text1"/>
        </w:rPr>
      </w:pPr>
      <w:r w:rsidRPr="00322277">
        <w:rPr>
          <w:color w:val="000000" w:themeColor="text1"/>
        </w:rPr>
        <w:t>__________________________________________________________________________________________</w:t>
      </w:r>
    </w:p>
    <w:p w14:paraId="5617C7FD" w14:textId="77777777" w:rsidR="0070638B" w:rsidRDefault="0070638B" w:rsidP="0070638B">
      <w:pPr>
        <w:rPr>
          <w:b/>
          <w:bCs/>
          <w:smallCaps/>
        </w:rPr>
      </w:pPr>
      <w:r w:rsidRPr="4D981ECE">
        <w:rPr>
          <w:b/>
          <w:bCs/>
          <w:smallCaps/>
        </w:rPr>
        <w:t>Legislative History:</w:t>
      </w:r>
    </w:p>
    <w:p w14:paraId="1821B04F" w14:textId="7147D243" w:rsidR="003116F2" w:rsidRDefault="001431D1" w:rsidP="0070638B">
      <w:pPr>
        <w:spacing w:before="120" w:after="120"/>
      </w:pPr>
      <w:hyperlink r:id="rId8" w:history="1">
        <w:r w:rsidRPr="004D3CC2">
          <w:rPr>
            <w:rStyle w:val="Hyperlink"/>
          </w:rPr>
          <w:t>https://legistar.council.nyc.gov/LegislationDetail.aspx?ID=8042529&amp;GUID=2B076CBD-9FE3-4A96-B6CE-8763D99323DA&amp;Options=ID|Text|&amp;Search=955</w:t>
        </w:r>
      </w:hyperlink>
      <w:r>
        <w:t xml:space="preserve"> </w:t>
      </w:r>
    </w:p>
    <w:p w14:paraId="3D0A31E9" w14:textId="77777777" w:rsidR="003116F2" w:rsidRDefault="003116F2" w:rsidP="0070638B">
      <w:pPr>
        <w:spacing w:before="120" w:after="120"/>
      </w:pPr>
    </w:p>
    <w:p w14:paraId="7D706F97" w14:textId="349830E5" w:rsidR="0070638B" w:rsidRPr="003C616E" w:rsidRDefault="0070638B" w:rsidP="0070638B">
      <w:pPr>
        <w:spacing w:before="120" w:after="120"/>
        <w:rPr>
          <w:color w:val="000000" w:themeColor="text1"/>
        </w:rPr>
      </w:pPr>
      <w:r w:rsidRPr="4D981ECE">
        <w:rPr>
          <w:b/>
          <w:bCs/>
          <w:smallCaps/>
        </w:rPr>
        <w:t xml:space="preserve">Date Prepared: </w:t>
      </w:r>
      <w:r w:rsidR="00A95A3B">
        <w:rPr>
          <w:color w:val="000000" w:themeColor="text1"/>
        </w:rPr>
        <w:t>Ju</w:t>
      </w:r>
      <w:r w:rsidR="00B05D92">
        <w:rPr>
          <w:color w:val="000000" w:themeColor="text1"/>
        </w:rPr>
        <w:t>ly 13</w:t>
      </w:r>
      <w:r w:rsidRPr="4D981ECE">
        <w:rPr>
          <w:color w:val="000000" w:themeColor="text1"/>
        </w:rPr>
        <w:t>, 202</w:t>
      </w:r>
      <w:r w:rsidR="0046368C" w:rsidRPr="4D981ECE">
        <w:rPr>
          <w:color w:val="000000" w:themeColor="text1"/>
        </w:rPr>
        <w:t>6</w:t>
      </w:r>
    </w:p>
    <w:p w14:paraId="5D75E1B3" w14:textId="092ED44B" w:rsidR="0070638B" w:rsidRDefault="0070638B" w:rsidP="0070638B">
      <w:pPr>
        <w:spacing w:before="120" w:after="120"/>
        <w:rPr>
          <w:color w:val="000000" w:themeColor="text1"/>
        </w:rPr>
      </w:pPr>
      <w:r w:rsidRPr="4D981ECE">
        <w:rPr>
          <w:b/>
          <w:bCs/>
          <w:smallCaps/>
        </w:rPr>
        <w:t xml:space="preserve">Hearing/Meeting Date: </w:t>
      </w:r>
      <w:r w:rsidR="00A95A3B">
        <w:rPr>
          <w:color w:val="000000" w:themeColor="text1"/>
        </w:rPr>
        <w:t>Ju</w:t>
      </w:r>
      <w:r w:rsidR="00B05D92">
        <w:rPr>
          <w:color w:val="000000" w:themeColor="text1"/>
        </w:rPr>
        <w:t>ly 16</w:t>
      </w:r>
      <w:r w:rsidRPr="4D981ECE">
        <w:rPr>
          <w:color w:val="000000" w:themeColor="text1"/>
        </w:rPr>
        <w:t>, 202</w:t>
      </w:r>
      <w:r w:rsidR="0046368C" w:rsidRPr="4D981ECE">
        <w:rPr>
          <w:color w:val="000000" w:themeColor="text1"/>
        </w:rPr>
        <w:t>6</w:t>
      </w:r>
    </w:p>
    <w:p w14:paraId="0E6074F6" w14:textId="77777777" w:rsidR="0070638B" w:rsidRPr="00211DF5" w:rsidRDefault="0070638B" w:rsidP="0070638B"/>
    <w:p w14:paraId="46200FDC" w14:textId="77777777" w:rsidR="00496004" w:rsidRDefault="00496004"/>
    <w:sectPr w:rsidR="00496004" w:rsidSect="0070638B">
      <w:headerReference w:type="default" r:id="rId9"/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CE5D" w14:textId="77777777" w:rsidR="00EE1C85" w:rsidRDefault="00EE1C85" w:rsidP="0070638B">
      <w:r>
        <w:separator/>
      </w:r>
    </w:p>
  </w:endnote>
  <w:endnote w:type="continuationSeparator" w:id="0">
    <w:p w14:paraId="14050F6E" w14:textId="77777777" w:rsidR="00EE1C85" w:rsidRDefault="00EE1C85" w:rsidP="0070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8AE4" w14:textId="0ED29E28" w:rsidR="0070638B" w:rsidRPr="0046368C" w:rsidRDefault="5F0BBA60" w:rsidP="5F0BBA60">
    <w:pPr>
      <w:pStyle w:val="Footer"/>
      <w:pBdr>
        <w:top w:val="thinThickSmallGap" w:sz="24" w:space="1" w:color="823B0B" w:themeColor="accent2" w:themeShade="7F"/>
      </w:pBdr>
      <w:rPr>
        <w:rFonts w:asciiTheme="minorHAnsi" w:eastAsiaTheme="majorEastAsia" w:hAnsiTheme="minorHAnsi" w:cstheme="minorBidi"/>
      </w:rPr>
    </w:pPr>
    <w:r w:rsidRPr="5F0BBA60">
      <w:rPr>
        <w:rFonts w:asciiTheme="minorHAnsi" w:eastAsiaTheme="majorEastAsia" w:hAnsiTheme="minorHAnsi" w:cstheme="minorBidi"/>
      </w:rPr>
      <w:t xml:space="preserve">Proposed Intro. </w:t>
    </w:r>
    <w:r w:rsidR="00A95A3B">
      <w:rPr>
        <w:rFonts w:asciiTheme="minorHAnsi" w:eastAsiaTheme="majorEastAsia" w:hAnsiTheme="minorHAnsi" w:cstheme="minorBidi"/>
      </w:rPr>
      <w:t>9</w:t>
    </w:r>
    <w:r w:rsidR="00B05D92">
      <w:rPr>
        <w:rFonts w:asciiTheme="minorHAnsi" w:eastAsiaTheme="majorEastAsia" w:hAnsiTheme="minorHAnsi" w:cstheme="minorBidi"/>
      </w:rPr>
      <w:t>55</w:t>
    </w:r>
    <w:r w:rsidR="00A95A3B">
      <w:rPr>
        <w:rFonts w:asciiTheme="minorHAnsi" w:eastAsiaTheme="majorEastAsia" w:hAnsiTheme="minorHAnsi" w:cstheme="minorBidi"/>
      </w:rPr>
      <w:t>-</w:t>
    </w:r>
    <w:r w:rsidR="00B05D92">
      <w:rPr>
        <w:rFonts w:asciiTheme="minorHAnsi" w:eastAsiaTheme="majorEastAsia" w:hAnsiTheme="minorHAnsi" w:cstheme="minorBidi"/>
      </w:rPr>
      <w:t>A</w:t>
    </w:r>
    <w:r w:rsidR="0070638B" w:rsidRPr="005E00AC">
      <w:rPr>
        <w:rFonts w:asciiTheme="minorHAnsi" w:eastAsiaTheme="majorEastAsia" w:hAnsiTheme="minorHAnsi" w:cstheme="min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9BE5" w14:textId="77777777" w:rsidR="00EE1C85" w:rsidRDefault="00EE1C85" w:rsidP="0070638B">
      <w:r>
        <w:separator/>
      </w:r>
    </w:p>
  </w:footnote>
  <w:footnote w:type="continuationSeparator" w:id="0">
    <w:p w14:paraId="01D3F632" w14:textId="77777777" w:rsidR="00EE1C85" w:rsidRDefault="00EE1C85" w:rsidP="0070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70638B" w14:paraId="7996ECDC" w14:textId="77777777" w:rsidTr="00242F93">
      <w:trPr>
        <w:trHeight w:val="300"/>
      </w:trPr>
      <w:tc>
        <w:tcPr>
          <w:tcW w:w="3600" w:type="dxa"/>
        </w:tcPr>
        <w:p w14:paraId="02DD1AF3" w14:textId="77777777" w:rsidR="0070638B" w:rsidRDefault="0070638B" w:rsidP="00242F93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775F918C" w14:textId="77777777" w:rsidR="0070638B" w:rsidRDefault="0070638B" w:rsidP="00242F93">
          <w:pPr>
            <w:pStyle w:val="Header"/>
            <w:jc w:val="center"/>
          </w:pPr>
        </w:p>
      </w:tc>
      <w:tc>
        <w:tcPr>
          <w:tcW w:w="3600" w:type="dxa"/>
        </w:tcPr>
        <w:p w14:paraId="285FADAF" w14:textId="77777777" w:rsidR="0070638B" w:rsidRDefault="0070638B" w:rsidP="00242F93">
          <w:pPr>
            <w:pStyle w:val="Header"/>
            <w:ind w:right="-115"/>
            <w:jc w:val="right"/>
          </w:pPr>
        </w:p>
      </w:tc>
    </w:tr>
  </w:tbl>
  <w:p w14:paraId="2E09AF68" w14:textId="77777777" w:rsidR="0070638B" w:rsidRDefault="0070638B" w:rsidP="00242F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7B"/>
    <w:rsid w:val="00010108"/>
    <w:rsid w:val="00020EB4"/>
    <w:rsid w:val="000246D0"/>
    <w:rsid w:val="0003576F"/>
    <w:rsid w:val="00046FAD"/>
    <w:rsid w:val="00053006"/>
    <w:rsid w:val="000551DE"/>
    <w:rsid w:val="00065203"/>
    <w:rsid w:val="00066785"/>
    <w:rsid w:val="0006784C"/>
    <w:rsid w:val="00072906"/>
    <w:rsid w:val="00084208"/>
    <w:rsid w:val="000B0A02"/>
    <w:rsid w:val="000C317B"/>
    <w:rsid w:val="000D4F0B"/>
    <w:rsid w:val="000D6CC5"/>
    <w:rsid w:val="000F469D"/>
    <w:rsid w:val="000F52A3"/>
    <w:rsid w:val="00121808"/>
    <w:rsid w:val="00132ADE"/>
    <w:rsid w:val="00133F09"/>
    <w:rsid w:val="00141E80"/>
    <w:rsid w:val="001431D1"/>
    <w:rsid w:val="0017456D"/>
    <w:rsid w:val="00180325"/>
    <w:rsid w:val="001A146D"/>
    <w:rsid w:val="00223690"/>
    <w:rsid w:val="0022464E"/>
    <w:rsid w:val="00242F93"/>
    <w:rsid w:val="00253083"/>
    <w:rsid w:val="00266B83"/>
    <w:rsid w:val="0028775A"/>
    <w:rsid w:val="00293691"/>
    <w:rsid w:val="002B4C48"/>
    <w:rsid w:val="002D054B"/>
    <w:rsid w:val="002E6144"/>
    <w:rsid w:val="00307C39"/>
    <w:rsid w:val="00310DF0"/>
    <w:rsid w:val="003116F2"/>
    <w:rsid w:val="003117A4"/>
    <w:rsid w:val="00313A5B"/>
    <w:rsid w:val="00317945"/>
    <w:rsid w:val="00322277"/>
    <w:rsid w:val="00342043"/>
    <w:rsid w:val="0037413C"/>
    <w:rsid w:val="00374803"/>
    <w:rsid w:val="0039524D"/>
    <w:rsid w:val="003B0D3E"/>
    <w:rsid w:val="003C138A"/>
    <w:rsid w:val="003C184C"/>
    <w:rsid w:val="003C369B"/>
    <w:rsid w:val="004124C2"/>
    <w:rsid w:val="00427593"/>
    <w:rsid w:val="0046368C"/>
    <w:rsid w:val="00492CA6"/>
    <w:rsid w:val="00494D90"/>
    <w:rsid w:val="00496004"/>
    <w:rsid w:val="004A35A9"/>
    <w:rsid w:val="004B7635"/>
    <w:rsid w:val="004C6D5D"/>
    <w:rsid w:val="005065F5"/>
    <w:rsid w:val="005375DE"/>
    <w:rsid w:val="00546FA6"/>
    <w:rsid w:val="005610B3"/>
    <w:rsid w:val="00561A09"/>
    <w:rsid w:val="00576628"/>
    <w:rsid w:val="0058531D"/>
    <w:rsid w:val="00593752"/>
    <w:rsid w:val="005953B9"/>
    <w:rsid w:val="005A7D6F"/>
    <w:rsid w:val="005D0B95"/>
    <w:rsid w:val="005D4E6B"/>
    <w:rsid w:val="005D6BC5"/>
    <w:rsid w:val="00645E0E"/>
    <w:rsid w:val="006E3241"/>
    <w:rsid w:val="006F373F"/>
    <w:rsid w:val="0070638B"/>
    <w:rsid w:val="00737E81"/>
    <w:rsid w:val="007542BE"/>
    <w:rsid w:val="00755200"/>
    <w:rsid w:val="00762FC1"/>
    <w:rsid w:val="0078129C"/>
    <w:rsid w:val="007B6212"/>
    <w:rsid w:val="007B6E08"/>
    <w:rsid w:val="007D6806"/>
    <w:rsid w:val="007D7F88"/>
    <w:rsid w:val="008166A4"/>
    <w:rsid w:val="008618A6"/>
    <w:rsid w:val="008741A2"/>
    <w:rsid w:val="008853A2"/>
    <w:rsid w:val="008917B8"/>
    <w:rsid w:val="008C2814"/>
    <w:rsid w:val="00977C8F"/>
    <w:rsid w:val="009D7C10"/>
    <w:rsid w:val="009E5785"/>
    <w:rsid w:val="009F5FD5"/>
    <w:rsid w:val="00A14511"/>
    <w:rsid w:val="00A35F6F"/>
    <w:rsid w:val="00A40D19"/>
    <w:rsid w:val="00A70D03"/>
    <w:rsid w:val="00A8578B"/>
    <w:rsid w:val="00A94063"/>
    <w:rsid w:val="00A95A3B"/>
    <w:rsid w:val="00A97C63"/>
    <w:rsid w:val="00AA0D73"/>
    <w:rsid w:val="00AD7157"/>
    <w:rsid w:val="00AE4880"/>
    <w:rsid w:val="00AF660B"/>
    <w:rsid w:val="00B05D92"/>
    <w:rsid w:val="00B066DB"/>
    <w:rsid w:val="00B179FF"/>
    <w:rsid w:val="00B2207B"/>
    <w:rsid w:val="00B25FF3"/>
    <w:rsid w:val="00B47007"/>
    <w:rsid w:val="00B52FAF"/>
    <w:rsid w:val="00B5784A"/>
    <w:rsid w:val="00B7233C"/>
    <w:rsid w:val="00BD7124"/>
    <w:rsid w:val="00BF18D4"/>
    <w:rsid w:val="00BF57BF"/>
    <w:rsid w:val="00BF58D5"/>
    <w:rsid w:val="00C0662C"/>
    <w:rsid w:val="00C45322"/>
    <w:rsid w:val="00C51B55"/>
    <w:rsid w:val="00CD6510"/>
    <w:rsid w:val="00D0559B"/>
    <w:rsid w:val="00D2389B"/>
    <w:rsid w:val="00E13574"/>
    <w:rsid w:val="00E135F7"/>
    <w:rsid w:val="00E21EFB"/>
    <w:rsid w:val="00E41CE2"/>
    <w:rsid w:val="00E562F3"/>
    <w:rsid w:val="00E742FA"/>
    <w:rsid w:val="00E83B44"/>
    <w:rsid w:val="00EA4953"/>
    <w:rsid w:val="00EE1C85"/>
    <w:rsid w:val="00F25E48"/>
    <w:rsid w:val="00F42111"/>
    <w:rsid w:val="00F809F0"/>
    <w:rsid w:val="00F80DFC"/>
    <w:rsid w:val="00F95A63"/>
    <w:rsid w:val="00FB44E9"/>
    <w:rsid w:val="00FB6976"/>
    <w:rsid w:val="00FB7704"/>
    <w:rsid w:val="00FB7934"/>
    <w:rsid w:val="01109774"/>
    <w:rsid w:val="0165D838"/>
    <w:rsid w:val="01B71ECE"/>
    <w:rsid w:val="020659E7"/>
    <w:rsid w:val="022344E6"/>
    <w:rsid w:val="02ACD8BA"/>
    <w:rsid w:val="02D531E8"/>
    <w:rsid w:val="02F91342"/>
    <w:rsid w:val="03BA2B66"/>
    <w:rsid w:val="03D16E77"/>
    <w:rsid w:val="048AE099"/>
    <w:rsid w:val="0792A429"/>
    <w:rsid w:val="07B81385"/>
    <w:rsid w:val="07FECD53"/>
    <w:rsid w:val="0A430D9E"/>
    <w:rsid w:val="0B7DD99C"/>
    <w:rsid w:val="0B93758C"/>
    <w:rsid w:val="0C73DD23"/>
    <w:rsid w:val="0C9995AA"/>
    <w:rsid w:val="0DD5FCC5"/>
    <w:rsid w:val="0DFDEF2F"/>
    <w:rsid w:val="0E17E2DC"/>
    <w:rsid w:val="0E747BA8"/>
    <w:rsid w:val="10893C91"/>
    <w:rsid w:val="10BED274"/>
    <w:rsid w:val="10C63644"/>
    <w:rsid w:val="10FAFED5"/>
    <w:rsid w:val="111E0719"/>
    <w:rsid w:val="1377BCDB"/>
    <w:rsid w:val="14805949"/>
    <w:rsid w:val="14969803"/>
    <w:rsid w:val="14CD5863"/>
    <w:rsid w:val="1522AF8A"/>
    <w:rsid w:val="16642932"/>
    <w:rsid w:val="1693EBC7"/>
    <w:rsid w:val="179AB179"/>
    <w:rsid w:val="1A42E32C"/>
    <w:rsid w:val="1A598FED"/>
    <w:rsid w:val="1A83EBA6"/>
    <w:rsid w:val="1A93D686"/>
    <w:rsid w:val="1AE9B67B"/>
    <w:rsid w:val="1AF57059"/>
    <w:rsid w:val="1BE431C5"/>
    <w:rsid w:val="1C0A2495"/>
    <w:rsid w:val="1DC60369"/>
    <w:rsid w:val="1E32F4AC"/>
    <w:rsid w:val="1E510F5A"/>
    <w:rsid w:val="1F1B7B51"/>
    <w:rsid w:val="21769705"/>
    <w:rsid w:val="226892AF"/>
    <w:rsid w:val="22AFB4EC"/>
    <w:rsid w:val="22E74D6E"/>
    <w:rsid w:val="233E535C"/>
    <w:rsid w:val="23A1D28C"/>
    <w:rsid w:val="23CDC922"/>
    <w:rsid w:val="23CF9A1F"/>
    <w:rsid w:val="241462AD"/>
    <w:rsid w:val="2473486C"/>
    <w:rsid w:val="255AAA45"/>
    <w:rsid w:val="27BE26C5"/>
    <w:rsid w:val="2930C7E1"/>
    <w:rsid w:val="29485CE1"/>
    <w:rsid w:val="297CB137"/>
    <w:rsid w:val="29BC63A5"/>
    <w:rsid w:val="29EB37AD"/>
    <w:rsid w:val="2B231C74"/>
    <w:rsid w:val="2D353F2E"/>
    <w:rsid w:val="2D51B799"/>
    <w:rsid w:val="2F9BADFF"/>
    <w:rsid w:val="30325F29"/>
    <w:rsid w:val="30928B71"/>
    <w:rsid w:val="30A26B53"/>
    <w:rsid w:val="30C702BE"/>
    <w:rsid w:val="30FBDB88"/>
    <w:rsid w:val="314E46C7"/>
    <w:rsid w:val="31772482"/>
    <w:rsid w:val="31FA60F6"/>
    <w:rsid w:val="32D94206"/>
    <w:rsid w:val="33D719EE"/>
    <w:rsid w:val="344E7CD0"/>
    <w:rsid w:val="399B9C31"/>
    <w:rsid w:val="399E34D0"/>
    <w:rsid w:val="3B1B8D9F"/>
    <w:rsid w:val="3BCD07AB"/>
    <w:rsid w:val="3BDACB18"/>
    <w:rsid w:val="3BE11DCD"/>
    <w:rsid w:val="3C06017D"/>
    <w:rsid w:val="3CF6409E"/>
    <w:rsid w:val="3D053560"/>
    <w:rsid w:val="3D4802AD"/>
    <w:rsid w:val="3D53E01B"/>
    <w:rsid w:val="3DA262C5"/>
    <w:rsid w:val="3DB060EA"/>
    <w:rsid w:val="3E150515"/>
    <w:rsid w:val="3FFE468A"/>
    <w:rsid w:val="40143D36"/>
    <w:rsid w:val="401D130E"/>
    <w:rsid w:val="405FEE67"/>
    <w:rsid w:val="413C028F"/>
    <w:rsid w:val="417A45FA"/>
    <w:rsid w:val="41825114"/>
    <w:rsid w:val="42202408"/>
    <w:rsid w:val="4260C53D"/>
    <w:rsid w:val="4293613A"/>
    <w:rsid w:val="43F5FC6E"/>
    <w:rsid w:val="44C1798D"/>
    <w:rsid w:val="44ED125E"/>
    <w:rsid w:val="46DA3C1D"/>
    <w:rsid w:val="46E624DA"/>
    <w:rsid w:val="488AA175"/>
    <w:rsid w:val="49AFCD18"/>
    <w:rsid w:val="49F04103"/>
    <w:rsid w:val="4A838061"/>
    <w:rsid w:val="4A9216B5"/>
    <w:rsid w:val="4B0466D3"/>
    <w:rsid w:val="4B52850D"/>
    <w:rsid w:val="4BC5F229"/>
    <w:rsid w:val="4BDF53E9"/>
    <w:rsid w:val="4C91B111"/>
    <w:rsid w:val="4CDF2117"/>
    <w:rsid w:val="4D981ECE"/>
    <w:rsid w:val="4DE5A0F7"/>
    <w:rsid w:val="4E4A5049"/>
    <w:rsid w:val="4EF103CF"/>
    <w:rsid w:val="4F190699"/>
    <w:rsid w:val="50E1829A"/>
    <w:rsid w:val="5118246C"/>
    <w:rsid w:val="51BF2E88"/>
    <w:rsid w:val="52073478"/>
    <w:rsid w:val="5263EE03"/>
    <w:rsid w:val="53FC4FDF"/>
    <w:rsid w:val="54821894"/>
    <w:rsid w:val="54BD37DE"/>
    <w:rsid w:val="553BB081"/>
    <w:rsid w:val="5569A46A"/>
    <w:rsid w:val="557F4A24"/>
    <w:rsid w:val="56678BF0"/>
    <w:rsid w:val="56B5D498"/>
    <w:rsid w:val="5B98E1FE"/>
    <w:rsid w:val="5C8C05C3"/>
    <w:rsid w:val="5DFAFBAD"/>
    <w:rsid w:val="5E3181DB"/>
    <w:rsid w:val="5F0BBA60"/>
    <w:rsid w:val="5F3B1F5D"/>
    <w:rsid w:val="5F7015E1"/>
    <w:rsid w:val="5FE3F00E"/>
    <w:rsid w:val="611B56D1"/>
    <w:rsid w:val="630FB8BC"/>
    <w:rsid w:val="6377C829"/>
    <w:rsid w:val="63D15AB7"/>
    <w:rsid w:val="63E9814B"/>
    <w:rsid w:val="6901F4A3"/>
    <w:rsid w:val="697AEA15"/>
    <w:rsid w:val="6A4B5648"/>
    <w:rsid w:val="6BD74B57"/>
    <w:rsid w:val="6C71DEAD"/>
    <w:rsid w:val="6CAB5BE5"/>
    <w:rsid w:val="6D728D98"/>
    <w:rsid w:val="6D74600A"/>
    <w:rsid w:val="6DDA9735"/>
    <w:rsid w:val="6E43A4BC"/>
    <w:rsid w:val="6E759345"/>
    <w:rsid w:val="6F911F37"/>
    <w:rsid w:val="7094974F"/>
    <w:rsid w:val="71038FF2"/>
    <w:rsid w:val="734C9662"/>
    <w:rsid w:val="740BCF49"/>
    <w:rsid w:val="749951C4"/>
    <w:rsid w:val="7695C186"/>
    <w:rsid w:val="775FDF0B"/>
    <w:rsid w:val="79513FAC"/>
    <w:rsid w:val="7A7B4A2F"/>
    <w:rsid w:val="7AA53A40"/>
    <w:rsid w:val="7AC153DE"/>
    <w:rsid w:val="7D0CF3C3"/>
    <w:rsid w:val="7DDF4F76"/>
    <w:rsid w:val="7F70D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F65A"/>
  <w15:chartTrackingRefBased/>
  <w15:docId w15:val="{6D2524FF-AD92-4423-932D-667C5C0B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3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17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17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17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17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17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17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17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17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17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1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1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1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1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1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17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17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1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C3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17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0C31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1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1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17B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rsid w:val="007063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063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063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38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70638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638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638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3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41A2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9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3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0551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8042529&amp;GUID=2B076CBD-9FE3-4A96-B6CE-8763D99323DA&amp;Options=ID|Text|&amp;Search=955" TargetMode="External"/><Relationship Id="rId13" Type="http://schemas.microsoft.com/office/2019/05/relationships/documenttasks" Target="documenttasks/documenttasks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PersonDetail.aspx?ID=329370&amp;GUID=06AE81E5-EB7C-47D1-92B6-2502C94025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672F353E-D4A3-4AD3-895F-7DE124C93FB1}">
    <t:Anchor>
      <t:Comment id="2024593352"/>
    </t:Anchor>
    <t:History>
      <t:Event id="{ED392706-6947-4462-9931-16E3B12DF691}" time="2026-06-12T20:52:42.338Z">
        <t:Attribution userId="S::EWright@council.nyc.gov::9e69378b-50af-4a1d-88a2-0ed427f64d2d" userProvider="AD" userName="Wright, Eisha"/>
        <t:Anchor>
          <t:Comment id="2024593352"/>
        </t:Anchor>
        <t:Create/>
      </t:Event>
      <t:Event id="{5BA74D2C-5DD4-4777-A356-9E3F3F0DAB7E}" time="2026-06-12T20:52:42.338Z">
        <t:Attribution userId="S::EWright@council.nyc.gov::9e69378b-50af-4a1d-88a2-0ed427f64d2d" userProvider="AD" userName="Wright, Eisha"/>
        <t:Anchor>
          <t:Comment id="2024593352"/>
        </t:Anchor>
        <t:Assign userId="S::FKabore@council.nyc.gov::28d0ed67-032b-4c42-97fa-d9d4d2b3210f" userProvider="AD" userName="Kabore, Florentine"/>
      </t:Event>
      <t:Event id="{33E582FF-3A6D-4ACD-84F5-CFA5CF72B7B3}" time="2026-06-12T20:52:42.338Z">
        <t:Attribution userId="S::EWright@council.nyc.gov::9e69378b-50af-4a1d-88a2-0ed427f64d2d" userProvider="AD" userName="Wright, Eisha"/>
        <t:Anchor>
          <t:Comment id="2024593352"/>
        </t:Anchor>
        <t:SetTitle title="@Kabore, Florentine for Intro 200 you wrote H+H as Health and Hospitals Corporation"/>
      </t:Event>
      <t:Event id="{DF04C06C-5DAE-4344-839A-71C75EA25A0C}" time="2026-06-12T20:57:54.178Z">
        <t:Attribution userId="S::EWright@council.nyc.gov::9e69378b-50af-4a1d-88a2-0ed427f64d2d" userProvider="AD" userName="Wright, Eisha"/>
        <t:Progress percentComplete="100"/>
      </t:Event>
      <t:Event id="{52D71E3F-38A8-458F-B038-550CF21A67E9}" time="2026-06-12T20:58:23.47Z">
        <t:Attribution userId="S::EWright@council.nyc.gov::9e69378b-50af-4a1d-88a2-0ed427f64d2d" userProvider="AD" userName="Wright, Eisha"/>
        <t:Progress percentComplete="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Company>New York City Council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Mahadevan, Amaan</dc:creator>
  <cp:keywords/>
  <dc:description/>
  <cp:lastModifiedBy>Mahadevan, Amaan</cp:lastModifiedBy>
  <cp:revision>2</cp:revision>
  <dcterms:created xsi:type="dcterms:W3CDTF">2026-07-14T15:53:00Z</dcterms:created>
  <dcterms:modified xsi:type="dcterms:W3CDTF">2026-07-14T15:53:00Z</dcterms:modified>
</cp:coreProperties>
</file>