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F6A1" w14:textId="77777777"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14:paraId="41104F1D" w14:textId="77777777" w:rsidR="006C314E" w:rsidRDefault="0041520B" w:rsidP="005F5347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14:paraId="29B7D019" w14:textId="19873538" w:rsidR="0041520B" w:rsidRPr="00A5189C" w:rsidRDefault="00423A58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Int. No.</w:t>
      </w:r>
      <w:r w:rsidR="00F8661F">
        <w:rPr>
          <w:rFonts w:cs="Times New Roman"/>
          <w:szCs w:val="24"/>
        </w:rPr>
        <w:t xml:space="preserve"> </w:t>
      </w:r>
      <w:r w:rsidR="00B63812">
        <w:rPr>
          <w:rFonts w:cs="Times New Roman"/>
          <w:szCs w:val="24"/>
        </w:rPr>
        <w:t>926</w:t>
      </w:r>
    </w:p>
    <w:p w14:paraId="0BB70A47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14:paraId="08120C4E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14:paraId="376EBCE4" w14:textId="470E7E1A" w:rsidR="0041520B" w:rsidRDefault="00606846" w:rsidP="00C20D76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Council Member</w:t>
      </w:r>
      <w:r w:rsidR="00A9132D">
        <w:rPr>
          <w:rFonts w:cs="Times New Roman"/>
          <w:szCs w:val="24"/>
        </w:rPr>
        <w:t xml:space="preserve"> </w:t>
      </w:r>
      <w:r w:rsidR="00E23423">
        <w:rPr>
          <w:rFonts w:cs="Times New Roman"/>
          <w:szCs w:val="24"/>
        </w:rPr>
        <w:t>Banks</w:t>
      </w:r>
    </w:p>
    <w:p w14:paraId="2E514548" w14:textId="77777777"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</w:p>
    <w:p w14:paraId="7EDB9572" w14:textId="77777777"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14:paraId="1547B0AE" w14:textId="4EC7AF02" w:rsidR="00F2650A" w:rsidRDefault="00F2650A" w:rsidP="00F2650A">
      <w:pPr>
        <w:suppressLineNumbers/>
        <w:shd w:val="clear" w:color="auto" w:fill="FFFFFF"/>
        <w:jc w:val="both"/>
      </w:pPr>
      <w:r>
        <w:rPr>
          <w:rFonts w:eastAsia="Arial Unicode MS"/>
          <w:color w:val="000000"/>
          <w:szCs w:val="24"/>
        </w:rPr>
        <w:t>A Local Law to</w:t>
      </w:r>
      <w:r w:rsidRPr="00BD12F6">
        <w:rPr>
          <w:rFonts w:eastAsia="Arial Unicode MS"/>
          <w:color w:val="000000"/>
          <w:szCs w:val="24"/>
        </w:rPr>
        <w:t xml:space="preserve"> amend the administrative code of the city of New York, in relation to </w:t>
      </w:r>
      <w:r>
        <w:t>monthly reporting on unauthorized occupancies of and reclamation efforts concerning New York city housing authority dwelling units</w:t>
      </w:r>
    </w:p>
    <w:p w14:paraId="506AC832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2B8EF717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14:paraId="26A9E76D" w14:textId="39EC5488" w:rsidR="0041520B" w:rsidRPr="00C20D76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This plain language summary is for informational purposes only and does not substitute for legal counsel.</w:t>
      </w:r>
      <w:r w:rsidR="005F5347">
        <w:rPr>
          <w:rFonts w:cs="Times New Roman"/>
          <w:b/>
          <w:szCs w:val="24"/>
        </w:rPr>
        <w:t xml:space="preserve"> </w:t>
      </w:r>
      <w:r w:rsidR="00423A58">
        <w:rPr>
          <w:rFonts w:cs="Times New Roman"/>
          <w:b/>
          <w:szCs w:val="24"/>
        </w:rPr>
        <w:t>For more information, you should review the full text of the bill, which is available online at legistar.council.nyc.gov.</w:t>
      </w:r>
    </w:p>
    <w:p w14:paraId="3FC14A3E" w14:textId="563E3226" w:rsidR="00194C38" w:rsidRDefault="00F2650A" w:rsidP="00194C38">
      <w:pPr>
        <w:pStyle w:val="NoSpacing"/>
        <w:spacing w:before="120"/>
        <w:jc w:val="both"/>
        <w:rPr>
          <w:rFonts w:cs="Times New Roman"/>
          <w:szCs w:val="24"/>
        </w:rPr>
      </w:pPr>
      <w:r w:rsidRPr="00F2650A">
        <w:rPr>
          <w:rFonts w:cs="Times New Roman"/>
          <w:szCs w:val="24"/>
        </w:rPr>
        <w:t>This bill</w:t>
      </w:r>
      <w:r w:rsidR="00404994">
        <w:rPr>
          <w:rFonts w:cs="Times New Roman"/>
          <w:szCs w:val="24"/>
        </w:rPr>
        <w:t xml:space="preserve"> would</w:t>
      </w:r>
      <w:r w:rsidRPr="00F2650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require</w:t>
      </w:r>
      <w:r w:rsidRPr="00F2650A">
        <w:rPr>
          <w:rFonts w:cs="Times New Roman"/>
          <w:szCs w:val="24"/>
        </w:rPr>
        <w:t xml:space="preserve"> the Mayor, in coordination with</w:t>
      </w:r>
      <w:r w:rsidR="00404994">
        <w:rPr>
          <w:rFonts w:cs="Times New Roman"/>
          <w:szCs w:val="24"/>
        </w:rPr>
        <w:t xml:space="preserve"> the New York City Housing Authority (</w:t>
      </w:r>
      <w:r w:rsidRPr="00F2650A">
        <w:rPr>
          <w:rFonts w:cs="Times New Roman"/>
          <w:szCs w:val="24"/>
        </w:rPr>
        <w:t>NYCHA</w:t>
      </w:r>
      <w:r w:rsidR="00404994">
        <w:rPr>
          <w:rFonts w:cs="Times New Roman"/>
          <w:szCs w:val="24"/>
        </w:rPr>
        <w:t>)</w:t>
      </w:r>
      <w:r w:rsidRPr="00F2650A">
        <w:rPr>
          <w:rFonts w:cs="Times New Roman"/>
          <w:szCs w:val="24"/>
        </w:rPr>
        <w:t xml:space="preserve">, </w:t>
      </w:r>
      <w:r w:rsidR="00404994">
        <w:rPr>
          <w:rFonts w:cs="Times New Roman"/>
          <w:szCs w:val="24"/>
        </w:rPr>
        <w:t>New York Police Department (</w:t>
      </w:r>
      <w:r w:rsidRPr="00F2650A">
        <w:rPr>
          <w:rFonts w:cs="Times New Roman"/>
          <w:szCs w:val="24"/>
        </w:rPr>
        <w:t>NYPD</w:t>
      </w:r>
      <w:r w:rsidR="00404994">
        <w:rPr>
          <w:rFonts w:cs="Times New Roman"/>
          <w:szCs w:val="24"/>
        </w:rPr>
        <w:t>)</w:t>
      </w:r>
      <w:r w:rsidRPr="00F2650A">
        <w:rPr>
          <w:rFonts w:cs="Times New Roman"/>
          <w:szCs w:val="24"/>
        </w:rPr>
        <w:t>, and</w:t>
      </w:r>
      <w:r w:rsidR="00404994">
        <w:rPr>
          <w:rFonts w:cs="Times New Roman"/>
          <w:szCs w:val="24"/>
        </w:rPr>
        <w:t xml:space="preserve"> Department of Investigation (</w:t>
      </w:r>
      <w:r w:rsidRPr="00F2650A">
        <w:rPr>
          <w:rFonts w:cs="Times New Roman"/>
          <w:szCs w:val="24"/>
        </w:rPr>
        <w:t>DOI</w:t>
      </w:r>
      <w:r w:rsidR="00404994">
        <w:rPr>
          <w:rFonts w:cs="Times New Roman"/>
          <w:szCs w:val="24"/>
        </w:rPr>
        <w:t>)</w:t>
      </w:r>
      <w:r w:rsidRPr="00F2650A">
        <w:rPr>
          <w:rFonts w:cs="Times New Roman"/>
          <w:szCs w:val="24"/>
        </w:rPr>
        <w:t xml:space="preserve">, to submit to the </w:t>
      </w:r>
      <w:r w:rsidR="00F708B3">
        <w:rPr>
          <w:rFonts w:cs="Times New Roman"/>
          <w:szCs w:val="24"/>
        </w:rPr>
        <w:t xml:space="preserve">Speaker of the </w:t>
      </w:r>
      <w:r w:rsidRPr="00F2650A">
        <w:rPr>
          <w:rFonts w:cs="Times New Roman"/>
          <w:szCs w:val="24"/>
        </w:rPr>
        <w:t>Council</w:t>
      </w:r>
      <w:r w:rsidR="00442821">
        <w:rPr>
          <w:rFonts w:cs="Times New Roman"/>
          <w:szCs w:val="24"/>
        </w:rPr>
        <w:t xml:space="preserve"> and post online a monthly report</w:t>
      </w:r>
      <w:r w:rsidRPr="00F2650A">
        <w:rPr>
          <w:rFonts w:cs="Times New Roman"/>
          <w:szCs w:val="24"/>
        </w:rPr>
        <w:t xml:space="preserve"> tracking alleged and confirmed unauthorized occupancies</w:t>
      </w:r>
      <w:r w:rsidR="00404994">
        <w:rPr>
          <w:rFonts w:cs="Times New Roman"/>
          <w:szCs w:val="24"/>
        </w:rPr>
        <w:t xml:space="preserve"> of</w:t>
      </w:r>
      <w:r w:rsidR="00442821">
        <w:rPr>
          <w:rFonts w:cs="Times New Roman"/>
          <w:szCs w:val="24"/>
        </w:rPr>
        <w:t>,</w:t>
      </w:r>
      <w:r w:rsidRPr="00F2650A">
        <w:rPr>
          <w:rFonts w:cs="Times New Roman"/>
          <w:szCs w:val="24"/>
        </w:rPr>
        <w:t xml:space="preserve"> </w:t>
      </w:r>
      <w:r w:rsidR="00404994">
        <w:rPr>
          <w:rFonts w:cs="Times New Roman"/>
          <w:szCs w:val="24"/>
        </w:rPr>
        <w:t xml:space="preserve">and </w:t>
      </w:r>
      <w:r>
        <w:rPr>
          <w:rFonts w:cs="Times New Roman"/>
          <w:szCs w:val="24"/>
        </w:rPr>
        <w:t>reclamation</w:t>
      </w:r>
      <w:r w:rsidRPr="00F2650A">
        <w:rPr>
          <w:rFonts w:cs="Times New Roman"/>
          <w:szCs w:val="24"/>
        </w:rPr>
        <w:t xml:space="preserve"> efforts</w:t>
      </w:r>
      <w:r>
        <w:rPr>
          <w:rFonts w:cs="Times New Roman"/>
          <w:szCs w:val="24"/>
        </w:rPr>
        <w:t xml:space="preserve"> </w:t>
      </w:r>
      <w:r w:rsidR="00404994">
        <w:rPr>
          <w:rFonts w:cs="Times New Roman"/>
          <w:szCs w:val="24"/>
        </w:rPr>
        <w:t>concerning</w:t>
      </w:r>
      <w:r w:rsidR="00442821">
        <w:rPr>
          <w:rFonts w:cs="Times New Roman"/>
          <w:szCs w:val="24"/>
        </w:rPr>
        <w:t>,</w:t>
      </w:r>
      <w:r w:rsidR="00404994">
        <w:rPr>
          <w:rFonts w:cs="Times New Roman"/>
          <w:szCs w:val="24"/>
        </w:rPr>
        <w:t xml:space="preserve"> </w:t>
      </w:r>
      <w:r w:rsidRPr="00F2650A">
        <w:rPr>
          <w:rFonts w:cs="Times New Roman"/>
          <w:szCs w:val="24"/>
        </w:rPr>
        <w:t>NYCHA</w:t>
      </w:r>
      <w:r>
        <w:rPr>
          <w:rFonts w:cs="Times New Roman"/>
          <w:szCs w:val="24"/>
        </w:rPr>
        <w:t xml:space="preserve"> dwelling</w:t>
      </w:r>
      <w:r w:rsidRPr="00F2650A">
        <w:rPr>
          <w:rFonts w:cs="Times New Roman"/>
          <w:szCs w:val="24"/>
        </w:rPr>
        <w:t xml:space="preserve"> units</w:t>
      </w:r>
      <w:r w:rsidR="00F708B3">
        <w:rPr>
          <w:rFonts w:cs="Times New Roman"/>
          <w:szCs w:val="24"/>
        </w:rPr>
        <w:t>.</w:t>
      </w:r>
      <w:r w:rsidR="00442821">
        <w:rPr>
          <w:rFonts w:cs="Times New Roman"/>
          <w:szCs w:val="24"/>
        </w:rPr>
        <w:t xml:space="preserve"> </w:t>
      </w:r>
      <w:r w:rsidR="00F708B3">
        <w:rPr>
          <w:rFonts w:cs="Times New Roman"/>
          <w:szCs w:val="24"/>
        </w:rPr>
        <w:t>E</w:t>
      </w:r>
      <w:r w:rsidR="00442821">
        <w:rPr>
          <w:rFonts w:cs="Times New Roman"/>
          <w:szCs w:val="24"/>
        </w:rPr>
        <w:t xml:space="preserve">ach report </w:t>
      </w:r>
      <w:r w:rsidR="00F708B3">
        <w:rPr>
          <w:rFonts w:cs="Times New Roman"/>
          <w:szCs w:val="24"/>
        </w:rPr>
        <w:t xml:space="preserve">would </w:t>
      </w:r>
      <w:r w:rsidR="00442821">
        <w:rPr>
          <w:rFonts w:cs="Times New Roman"/>
          <w:szCs w:val="24"/>
        </w:rPr>
        <w:t>cover</w:t>
      </w:r>
      <w:r w:rsidR="00F708B3">
        <w:rPr>
          <w:rFonts w:cs="Times New Roman"/>
          <w:szCs w:val="24"/>
        </w:rPr>
        <w:t xml:space="preserve"> information from</w:t>
      </w:r>
      <w:r w:rsidR="00442821">
        <w:rPr>
          <w:rFonts w:cs="Times New Roman"/>
          <w:szCs w:val="24"/>
        </w:rPr>
        <w:t xml:space="preserve"> the previous month</w:t>
      </w:r>
      <w:r w:rsidRPr="00F2650A">
        <w:rPr>
          <w:rFonts w:cs="Times New Roman"/>
          <w:szCs w:val="24"/>
        </w:rPr>
        <w:t xml:space="preserve">. </w:t>
      </w:r>
      <w:r w:rsidR="00404994">
        <w:rPr>
          <w:rFonts w:cs="Times New Roman"/>
          <w:szCs w:val="24"/>
        </w:rPr>
        <w:t>T</w:t>
      </w:r>
      <w:r w:rsidRPr="00F2650A">
        <w:rPr>
          <w:rFonts w:cs="Times New Roman"/>
          <w:szCs w:val="24"/>
        </w:rPr>
        <w:t xml:space="preserve">he </w:t>
      </w:r>
      <w:r>
        <w:rPr>
          <w:rFonts w:cs="Times New Roman"/>
          <w:szCs w:val="24"/>
        </w:rPr>
        <w:t>bill</w:t>
      </w:r>
      <w:r w:rsidRPr="00F2650A">
        <w:rPr>
          <w:rFonts w:cs="Times New Roman"/>
          <w:szCs w:val="24"/>
        </w:rPr>
        <w:t xml:space="preserve"> </w:t>
      </w:r>
      <w:r w:rsidR="00404994">
        <w:rPr>
          <w:rFonts w:cs="Times New Roman"/>
          <w:szCs w:val="24"/>
        </w:rPr>
        <w:t xml:space="preserve">would </w:t>
      </w:r>
      <w:r>
        <w:rPr>
          <w:rFonts w:cs="Times New Roman"/>
          <w:szCs w:val="24"/>
        </w:rPr>
        <w:t>require reporting on different stages of the reclamation process</w:t>
      </w:r>
      <w:r w:rsidRPr="00F2650A">
        <w:rPr>
          <w:rFonts w:cs="Times New Roman"/>
          <w:szCs w:val="24"/>
        </w:rPr>
        <w:t>: initial reporting</w:t>
      </w:r>
      <w:r w:rsidR="00442821">
        <w:rPr>
          <w:rFonts w:cs="Times New Roman"/>
          <w:szCs w:val="24"/>
        </w:rPr>
        <w:t xml:space="preserve"> of unauthorized occupancy</w:t>
      </w:r>
      <w:r w:rsidRPr="00F2650A">
        <w:rPr>
          <w:rFonts w:cs="Times New Roman"/>
          <w:szCs w:val="24"/>
        </w:rPr>
        <w:t>, active investigation,</w:t>
      </w:r>
      <w:r w:rsidR="00404994">
        <w:rPr>
          <w:rFonts w:cs="Times New Roman"/>
          <w:szCs w:val="24"/>
        </w:rPr>
        <w:t xml:space="preserve"> pending administrative and judicial proceedings,</w:t>
      </w:r>
      <w:r w:rsidRPr="00F2650A">
        <w:rPr>
          <w:rFonts w:cs="Times New Roman"/>
          <w:szCs w:val="24"/>
        </w:rPr>
        <w:t xml:space="preserve"> final determinations, and </w:t>
      </w:r>
      <w:r w:rsidR="00442821">
        <w:rPr>
          <w:rFonts w:cs="Times New Roman"/>
          <w:szCs w:val="24"/>
        </w:rPr>
        <w:t>NYCHA’s recovery of possession of dwelling units</w:t>
      </w:r>
      <w:r w:rsidRPr="00F2650A">
        <w:rPr>
          <w:rFonts w:cs="Times New Roman"/>
          <w:szCs w:val="24"/>
        </w:rPr>
        <w:t xml:space="preserve">. </w:t>
      </w:r>
    </w:p>
    <w:p w14:paraId="4839E21B" w14:textId="77777777" w:rsidR="00404994" w:rsidRDefault="00404994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</w:p>
    <w:p w14:paraId="3CEF999B" w14:textId="444FE611"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14:paraId="4EE49810" w14:textId="2B16C59B" w:rsidR="0041520B" w:rsidRPr="00A5189C" w:rsidRDefault="00DA3137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Immediately</w:t>
      </w:r>
    </w:p>
    <w:p w14:paraId="32AA85F7" w14:textId="77777777" w:rsidR="00D92C74" w:rsidRDefault="00D92C74" w:rsidP="0041520B"/>
    <w:p w14:paraId="52E21AA3" w14:textId="77777777"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14:paraId="4724CB1D" w14:textId="77777777" w:rsidR="002B309C" w:rsidRPr="002B309C" w:rsidRDefault="00000000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14:paraId="6990E097" w14:textId="0DC9B431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4C38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14:paraId="7604DE83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8E3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14:paraId="33D949BE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14:paraId="31EEC522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14:paraId="300D6B4A" w14:textId="77777777"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14:paraId="5E7BE765" w14:textId="718F77C0" w:rsidR="00423A58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> </w:t>
      </w:r>
      <w:r w:rsidR="00423A58" w:rsidRPr="00C564A2">
        <w:rPr>
          <w:rStyle w:val="apple-style-span"/>
          <w:szCs w:val="24"/>
        </w:rPr>
        <w:t>In the full bill text online at legistar.council.nyc.gov, language in proposed consolidated laws that is enclosed by [brackets] would be deleted, and language that is </w:t>
      </w:r>
      <w:r w:rsidR="00423A58" w:rsidRPr="00C564A2">
        <w:rPr>
          <w:rStyle w:val="apple-style-span"/>
          <w:szCs w:val="24"/>
          <w:u w:val="single"/>
        </w:rPr>
        <w:t>underlined</w:t>
      </w:r>
      <w:r w:rsidR="00423A58" w:rsidRPr="00C564A2">
        <w:rPr>
          <w:rStyle w:val="apple-style-span"/>
          <w:szCs w:val="24"/>
        </w:rPr>
        <w:t xml:space="preserve"> would be new. Language in proposed unconsolidated laws, in contrast, will not have brackets or underlining because it would be entirely new. Consolidation means that the law </w:t>
      </w:r>
      <w:r w:rsidR="00423A58">
        <w:rPr>
          <w:rStyle w:val="apple-style-span"/>
          <w:szCs w:val="24"/>
        </w:rPr>
        <w:t>would be</w:t>
      </w:r>
      <w:r w:rsidR="00423A58" w:rsidRPr="00C564A2">
        <w:rPr>
          <w:rStyle w:val="apple-style-span"/>
          <w:szCs w:val="24"/>
        </w:rPr>
        <w:t> placed in the New York City Charter or Administrative Code.</w:t>
      </w:r>
    </w:p>
    <w:p w14:paraId="771CC839" w14:textId="77777777" w:rsidR="006C314E" w:rsidRPr="00AC5EE7" w:rsidRDefault="006C314E" w:rsidP="008823EE">
      <w:pPr>
        <w:pStyle w:val="NoSpacing"/>
        <w:jc w:val="both"/>
        <w:rPr>
          <w:rStyle w:val="apple-style-span"/>
          <w:sz w:val="18"/>
          <w:szCs w:val="18"/>
        </w:rPr>
      </w:pPr>
    </w:p>
    <w:p w14:paraId="263A22E0" w14:textId="7B89C9A2" w:rsidR="006C314E" w:rsidRPr="004B24F0" w:rsidRDefault="00194C38" w:rsidP="001218E3">
      <w:pPr>
        <w:rPr>
          <w:sz w:val="18"/>
          <w:szCs w:val="18"/>
        </w:rPr>
      </w:pPr>
      <w:r w:rsidRPr="00F25091">
        <w:rPr>
          <w:rStyle w:val="PlaceholderText"/>
          <w:color w:val="auto"/>
          <w:sz w:val="18"/>
          <w:szCs w:val="18"/>
        </w:rPr>
        <w:t>IEM</w:t>
      </w:r>
    </w:p>
    <w:p w14:paraId="1F58C212" w14:textId="0E26D7D3" w:rsidR="00B32C52" w:rsidRPr="00AC5EE7" w:rsidRDefault="00B32C52" w:rsidP="00B32C52">
      <w:pPr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</w:t>
      </w:r>
      <w:r w:rsidR="00C94A9D">
        <w:rPr>
          <w:rStyle w:val="apple-style-span"/>
          <w:sz w:val="18"/>
          <w:szCs w:val="18"/>
        </w:rPr>
        <w:t>R</w:t>
      </w:r>
      <w:r w:rsidRPr="00AC5EE7">
        <w:rPr>
          <w:rStyle w:val="apple-style-span"/>
          <w:sz w:val="18"/>
          <w:szCs w:val="18"/>
        </w:rPr>
        <w:t xml:space="preserve"> #</w:t>
      </w:r>
      <w:r w:rsidR="00194C38">
        <w:rPr>
          <w:rStyle w:val="apple-style-span"/>
          <w:sz w:val="18"/>
          <w:szCs w:val="18"/>
        </w:rPr>
        <w:t>23489</w:t>
      </w:r>
    </w:p>
    <w:p w14:paraId="2B19E616" w14:textId="599399C0" w:rsidR="00B32C52" w:rsidRPr="009B7689" w:rsidRDefault="00985F44" w:rsidP="00985F44">
      <w:pPr>
        <w:rPr>
          <w:sz w:val="18"/>
          <w:szCs w:val="18"/>
        </w:rPr>
      </w:pPr>
      <w:r>
        <w:rPr>
          <w:sz w:val="18"/>
          <w:szCs w:val="18"/>
        </w:rPr>
        <w:t xml:space="preserve">6/5/2026 </w:t>
      </w:r>
      <w:r w:rsidR="00F25091">
        <w:rPr>
          <w:sz w:val="18"/>
          <w:szCs w:val="18"/>
        </w:rPr>
        <w:t>2</w:t>
      </w:r>
      <w:r>
        <w:rPr>
          <w:sz w:val="18"/>
          <w:szCs w:val="18"/>
        </w:rPr>
        <w:t>:</w:t>
      </w:r>
      <w:r w:rsidR="00F25091">
        <w:rPr>
          <w:sz w:val="18"/>
          <w:szCs w:val="18"/>
        </w:rPr>
        <w:t>17</w:t>
      </w:r>
      <w:r>
        <w:rPr>
          <w:sz w:val="18"/>
          <w:szCs w:val="18"/>
        </w:rPr>
        <w:t xml:space="preserve"> PM</w:t>
      </w:r>
    </w:p>
    <w:sectPr w:rsidR="00B32C52" w:rsidRPr="009B76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6BB8" w14:textId="77777777" w:rsidR="00A75E09" w:rsidRDefault="00A75E09" w:rsidP="00272634">
      <w:r>
        <w:separator/>
      </w:r>
    </w:p>
  </w:endnote>
  <w:endnote w:type="continuationSeparator" w:id="0">
    <w:p w14:paraId="33786509" w14:textId="77777777" w:rsidR="00A75E09" w:rsidRDefault="00A75E09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A4979" w14:textId="77777777" w:rsidR="00A75E09" w:rsidRDefault="00A75E09" w:rsidP="00272634">
      <w:r>
        <w:separator/>
      </w:r>
    </w:p>
  </w:footnote>
  <w:footnote w:type="continuationSeparator" w:id="0">
    <w:p w14:paraId="0C3D3075" w14:textId="77777777" w:rsidR="00A75E09" w:rsidRDefault="00A75E09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2C6B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7057">
    <w:abstractNumId w:val="0"/>
  </w:num>
  <w:num w:numId="2" w16cid:durableId="1327629960">
    <w:abstractNumId w:val="2"/>
  </w:num>
  <w:num w:numId="3" w16cid:durableId="135615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52A2B96-B968-44C7-891E-E00126D161FA}"/>
    <w:docVar w:name="dgnword-eventsink" w:val="121359960"/>
  </w:docVars>
  <w:rsids>
    <w:rsidRoot w:val="00E23423"/>
    <w:rsid w:val="00006640"/>
    <w:rsid w:val="0004593B"/>
    <w:rsid w:val="000765AF"/>
    <w:rsid w:val="00080B67"/>
    <w:rsid w:val="000C4C1B"/>
    <w:rsid w:val="000E4F15"/>
    <w:rsid w:val="0010786F"/>
    <w:rsid w:val="001218E3"/>
    <w:rsid w:val="00134583"/>
    <w:rsid w:val="001349AE"/>
    <w:rsid w:val="0017748E"/>
    <w:rsid w:val="00194C38"/>
    <w:rsid w:val="001E3407"/>
    <w:rsid w:val="001F3AFC"/>
    <w:rsid w:val="00207AA5"/>
    <w:rsid w:val="00216A92"/>
    <w:rsid w:val="00220726"/>
    <w:rsid w:val="00243694"/>
    <w:rsid w:val="00272634"/>
    <w:rsid w:val="00280543"/>
    <w:rsid w:val="002A72AE"/>
    <w:rsid w:val="002B309C"/>
    <w:rsid w:val="002D78A5"/>
    <w:rsid w:val="00314831"/>
    <w:rsid w:val="0033433B"/>
    <w:rsid w:val="00345D79"/>
    <w:rsid w:val="0035723D"/>
    <w:rsid w:val="003636E4"/>
    <w:rsid w:val="00373FE2"/>
    <w:rsid w:val="003A304F"/>
    <w:rsid w:val="003D6D23"/>
    <w:rsid w:val="003E2F46"/>
    <w:rsid w:val="003E57E6"/>
    <w:rsid w:val="003F318D"/>
    <w:rsid w:val="00404994"/>
    <w:rsid w:val="0041520B"/>
    <w:rsid w:val="00423A58"/>
    <w:rsid w:val="00424E79"/>
    <w:rsid w:val="00442821"/>
    <w:rsid w:val="00474067"/>
    <w:rsid w:val="00491F05"/>
    <w:rsid w:val="004A39F7"/>
    <w:rsid w:val="004B1FDB"/>
    <w:rsid w:val="004B24F0"/>
    <w:rsid w:val="004B589D"/>
    <w:rsid w:val="004C648D"/>
    <w:rsid w:val="004D4D98"/>
    <w:rsid w:val="005021D5"/>
    <w:rsid w:val="00512FB5"/>
    <w:rsid w:val="005331A0"/>
    <w:rsid w:val="005408A5"/>
    <w:rsid w:val="0055630A"/>
    <w:rsid w:val="005623A4"/>
    <w:rsid w:val="00563377"/>
    <w:rsid w:val="00597FA2"/>
    <w:rsid w:val="005B1E8E"/>
    <w:rsid w:val="005C0AAB"/>
    <w:rsid w:val="005D07D2"/>
    <w:rsid w:val="005E5537"/>
    <w:rsid w:val="005E60DC"/>
    <w:rsid w:val="005F5347"/>
    <w:rsid w:val="006024FF"/>
    <w:rsid w:val="00606846"/>
    <w:rsid w:val="00615680"/>
    <w:rsid w:val="00617310"/>
    <w:rsid w:val="006209CB"/>
    <w:rsid w:val="0063680A"/>
    <w:rsid w:val="00644758"/>
    <w:rsid w:val="00651D12"/>
    <w:rsid w:val="006B0536"/>
    <w:rsid w:val="006C314E"/>
    <w:rsid w:val="006F5093"/>
    <w:rsid w:val="00701FD6"/>
    <w:rsid w:val="00751580"/>
    <w:rsid w:val="00774328"/>
    <w:rsid w:val="00776B96"/>
    <w:rsid w:val="00781399"/>
    <w:rsid w:val="007D3864"/>
    <w:rsid w:val="0082024D"/>
    <w:rsid w:val="00820C10"/>
    <w:rsid w:val="00826356"/>
    <w:rsid w:val="00837EB5"/>
    <w:rsid w:val="0086326E"/>
    <w:rsid w:val="00866331"/>
    <w:rsid w:val="008749A3"/>
    <w:rsid w:val="008823EE"/>
    <w:rsid w:val="00887DF2"/>
    <w:rsid w:val="008A70CC"/>
    <w:rsid w:val="008B3E9F"/>
    <w:rsid w:val="009243C8"/>
    <w:rsid w:val="00927952"/>
    <w:rsid w:val="00932BFA"/>
    <w:rsid w:val="00957F28"/>
    <w:rsid w:val="00962A70"/>
    <w:rsid w:val="009654CB"/>
    <w:rsid w:val="00985F44"/>
    <w:rsid w:val="0099608B"/>
    <w:rsid w:val="009B087E"/>
    <w:rsid w:val="009B7689"/>
    <w:rsid w:val="009D3F0D"/>
    <w:rsid w:val="009E5298"/>
    <w:rsid w:val="00A0603B"/>
    <w:rsid w:val="00A116AC"/>
    <w:rsid w:val="00A11F50"/>
    <w:rsid w:val="00A23AED"/>
    <w:rsid w:val="00A5189C"/>
    <w:rsid w:val="00A54037"/>
    <w:rsid w:val="00A62E4D"/>
    <w:rsid w:val="00A6526E"/>
    <w:rsid w:val="00A75E09"/>
    <w:rsid w:val="00A778AA"/>
    <w:rsid w:val="00A87143"/>
    <w:rsid w:val="00A9132D"/>
    <w:rsid w:val="00AB6EBE"/>
    <w:rsid w:val="00AC5EE7"/>
    <w:rsid w:val="00AD7EC0"/>
    <w:rsid w:val="00AE4DE1"/>
    <w:rsid w:val="00AF56D8"/>
    <w:rsid w:val="00B32C52"/>
    <w:rsid w:val="00B578BD"/>
    <w:rsid w:val="00B63812"/>
    <w:rsid w:val="00B9759C"/>
    <w:rsid w:val="00BA1D4D"/>
    <w:rsid w:val="00BD2104"/>
    <w:rsid w:val="00BD51CA"/>
    <w:rsid w:val="00C20C57"/>
    <w:rsid w:val="00C20D76"/>
    <w:rsid w:val="00C22CDF"/>
    <w:rsid w:val="00C564A2"/>
    <w:rsid w:val="00C608E5"/>
    <w:rsid w:val="00C67FA9"/>
    <w:rsid w:val="00C94A9D"/>
    <w:rsid w:val="00CC3989"/>
    <w:rsid w:val="00CC3F79"/>
    <w:rsid w:val="00CF6D45"/>
    <w:rsid w:val="00D0018B"/>
    <w:rsid w:val="00D25C62"/>
    <w:rsid w:val="00D267B6"/>
    <w:rsid w:val="00D442F8"/>
    <w:rsid w:val="00D74104"/>
    <w:rsid w:val="00D92C74"/>
    <w:rsid w:val="00DA25D7"/>
    <w:rsid w:val="00DA3137"/>
    <w:rsid w:val="00DB46CB"/>
    <w:rsid w:val="00DC316C"/>
    <w:rsid w:val="00E23423"/>
    <w:rsid w:val="00E3518C"/>
    <w:rsid w:val="00E444FF"/>
    <w:rsid w:val="00E47F9F"/>
    <w:rsid w:val="00EF0E87"/>
    <w:rsid w:val="00F21FC5"/>
    <w:rsid w:val="00F25091"/>
    <w:rsid w:val="00F2650A"/>
    <w:rsid w:val="00F42BA3"/>
    <w:rsid w:val="00F4558B"/>
    <w:rsid w:val="00F51D32"/>
    <w:rsid w:val="00F656F0"/>
    <w:rsid w:val="00F708B3"/>
    <w:rsid w:val="00F74B3D"/>
    <w:rsid w:val="00F8661F"/>
    <w:rsid w:val="00F8773C"/>
    <w:rsid w:val="00F9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AF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53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24F0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2026-06-08T13:17:00Z</dcterms:created>
  <dcterms:modified xsi:type="dcterms:W3CDTF">2026-06-11T11:46:00Z</dcterms:modified>
</cp:coreProperties>
</file>