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B79F" w14:textId="676CD339" w:rsidR="004B4DC4" w:rsidRDefault="004B4DC4" w:rsidP="004B4DC4">
      <w:pPr>
        <w:suppressLineNumbers/>
        <w:jc w:val="center"/>
      </w:pPr>
      <w:r>
        <w:t>Int. No.</w:t>
      </w:r>
      <w:r w:rsidR="008518E7">
        <w:t xml:space="preserve"> </w:t>
      </w:r>
      <w:r w:rsidR="002723F4">
        <w:t>934</w:t>
      </w:r>
    </w:p>
    <w:p w14:paraId="539F32DD" w14:textId="77777777" w:rsidR="004B4DC4" w:rsidRDefault="004B4DC4" w:rsidP="004B4DC4">
      <w:pPr>
        <w:suppressLineNumbers/>
        <w:jc w:val="center"/>
      </w:pPr>
    </w:p>
    <w:p w14:paraId="1D6F3BE7" w14:textId="6F182760" w:rsidR="004B4DC4" w:rsidRDefault="004B4DC4" w:rsidP="004B4DC4">
      <w:pPr>
        <w:suppressLineNumbers/>
        <w:jc w:val="both"/>
      </w:pPr>
      <w:r>
        <w:t>By Council Member</w:t>
      </w:r>
      <w:r w:rsidR="00444514">
        <w:t>s</w:t>
      </w:r>
      <w:r>
        <w:t xml:space="preserve"> </w:t>
      </w:r>
      <w:r w:rsidR="007E063F">
        <w:t>Felder</w:t>
      </w:r>
      <w:r w:rsidR="00BE2331">
        <w:t xml:space="preserve">, </w:t>
      </w:r>
      <w:r w:rsidR="007E063F">
        <w:t>Wong</w:t>
      </w:r>
      <w:r w:rsidR="00BE2331">
        <w:t xml:space="preserve"> and Louis</w:t>
      </w:r>
    </w:p>
    <w:p w14:paraId="4F59CACF" w14:textId="77777777" w:rsidR="004B4DC4" w:rsidRDefault="004B4DC4" w:rsidP="004B4DC4">
      <w:pPr>
        <w:pStyle w:val="SingleSpaceHanging1"/>
        <w:suppressLineNumbers/>
        <w:spacing w:after="0"/>
        <w:ind w:left="0" w:firstLine="0"/>
        <w:rPr>
          <w:color w:val="000000"/>
        </w:rPr>
      </w:pPr>
    </w:p>
    <w:p w14:paraId="42C64263" w14:textId="77777777" w:rsidR="00722FC8" w:rsidRPr="00722FC8" w:rsidRDefault="00722FC8" w:rsidP="004B4DC4">
      <w:pPr>
        <w:pStyle w:val="SingleSpaceHanging1"/>
        <w:suppressLineNumbers/>
        <w:spacing w:after="0"/>
        <w:ind w:left="0" w:firstLine="0"/>
        <w:rPr>
          <w:vanish/>
          <w:color w:val="000000"/>
        </w:rPr>
      </w:pPr>
      <w:r w:rsidRPr="00722FC8">
        <w:rPr>
          <w:vanish/>
          <w:color w:val="000000"/>
        </w:rPr>
        <w:t>..Title</w:t>
      </w:r>
    </w:p>
    <w:p w14:paraId="5223B737" w14:textId="77777777" w:rsidR="008518E7" w:rsidRDefault="00722FC8" w:rsidP="005469CE">
      <w:pPr>
        <w:pStyle w:val="SingleSpaceHanging1"/>
        <w:suppressLineNumbers/>
        <w:spacing w:after="0"/>
        <w:ind w:left="0" w:firstLine="0"/>
        <w:rPr>
          <w:color w:val="000000"/>
        </w:rPr>
      </w:pPr>
      <w:r>
        <w:rPr>
          <w:color w:val="000000"/>
        </w:rPr>
        <w:t>A Local Law t</w:t>
      </w:r>
      <w:r w:rsidR="004B4DC4">
        <w:rPr>
          <w:color w:val="000000"/>
        </w:rPr>
        <w:t xml:space="preserve">o amend the administrative code of the city </w:t>
      </w:r>
      <w:r w:rsidR="00C666FE">
        <w:rPr>
          <w:color w:val="000000"/>
        </w:rPr>
        <w:t xml:space="preserve">of New York, in relation to </w:t>
      </w:r>
      <w:r w:rsidR="007E063F">
        <w:rPr>
          <w:color w:val="000000"/>
        </w:rPr>
        <w:t xml:space="preserve">the creation of additional annual income categories and corresponding exemption percentages for certain households eligible for the senior </w:t>
      </w:r>
      <w:proofErr w:type="gramStart"/>
      <w:r w:rsidR="007E063F">
        <w:rPr>
          <w:color w:val="000000"/>
        </w:rPr>
        <w:t>citizens</w:t>
      </w:r>
      <w:proofErr w:type="gramEnd"/>
      <w:r w:rsidR="007E063F">
        <w:rPr>
          <w:color w:val="000000"/>
        </w:rPr>
        <w:t xml:space="preserve"> homeowners’ exemptio</w:t>
      </w:r>
      <w:r w:rsidR="005469CE">
        <w:rPr>
          <w:color w:val="000000"/>
        </w:rPr>
        <w:t>n</w:t>
      </w:r>
    </w:p>
    <w:p w14:paraId="3449287E" w14:textId="28DEF991" w:rsidR="00901D88" w:rsidRPr="00901D88" w:rsidRDefault="00901D88" w:rsidP="005469CE">
      <w:pPr>
        <w:pStyle w:val="SingleSpaceHanging1"/>
        <w:suppressLineNumbers/>
        <w:spacing w:after="0"/>
        <w:ind w:left="0" w:firstLine="0"/>
        <w:rPr>
          <w:vanish/>
          <w:color w:val="000000"/>
        </w:rPr>
      </w:pPr>
      <w:r w:rsidRPr="00901D88">
        <w:rPr>
          <w:vanish/>
          <w:color w:val="000000"/>
        </w:rPr>
        <w:t>..Body</w:t>
      </w:r>
    </w:p>
    <w:p w14:paraId="1AEB71C3" w14:textId="77777777" w:rsidR="005469CE" w:rsidRPr="005469CE" w:rsidRDefault="005469CE" w:rsidP="005469CE">
      <w:pPr>
        <w:pStyle w:val="SingleSpaceHanging1"/>
        <w:suppressLineNumbers/>
        <w:spacing w:after="0"/>
        <w:ind w:left="0" w:firstLine="0"/>
        <w:rPr>
          <w:color w:val="000000"/>
        </w:rPr>
      </w:pPr>
    </w:p>
    <w:p w14:paraId="5577F472" w14:textId="77777777" w:rsidR="004B4DC4" w:rsidRDefault="004B4DC4" w:rsidP="004B4DC4">
      <w:pPr>
        <w:pStyle w:val="DoubleSpaceParagaph"/>
        <w:suppressLineNumbers/>
        <w:ind w:firstLine="0"/>
      </w:pPr>
      <w:r>
        <w:rPr>
          <w:u w:val="single"/>
        </w:rPr>
        <w:t>Be it enacted by the Council as follows:</w:t>
      </w:r>
    </w:p>
    <w:p w14:paraId="75E99280" w14:textId="77777777" w:rsidR="008A73BA" w:rsidRPr="007E063F" w:rsidRDefault="008A73BA" w:rsidP="007E063F">
      <w:pPr>
        <w:pStyle w:val="DoubleSpaceParagaph"/>
        <w:ind w:firstLine="720"/>
        <w:rPr>
          <w:color w:val="000000"/>
        </w:rPr>
      </w:pPr>
      <w:r>
        <w:t>Section 1.</w:t>
      </w:r>
      <w:r w:rsidR="007E063F">
        <w:t xml:space="preserve"> Subdivision 7 of section 11-245.3 of the administrative code of the city of New York, as amended by local law number 140 for the year 2017, is </w:t>
      </w:r>
      <w:proofErr w:type="gramStart"/>
      <w:r w:rsidR="007E063F">
        <w:t>amended to read</w:t>
      </w:r>
      <w:proofErr w:type="gramEnd"/>
      <w:r w:rsidR="007E063F">
        <w:t xml:space="preserve"> as follows</w:t>
      </w:r>
      <w:r w:rsidR="00093656" w:rsidRPr="00E8061D">
        <w:rPr>
          <w:color w:val="000000"/>
        </w:rPr>
        <w:t>:</w:t>
      </w:r>
      <w:r>
        <w:t xml:space="preserve"> </w:t>
      </w:r>
    </w:p>
    <w:p w14:paraId="1CA63795" w14:textId="77777777" w:rsidR="00093656" w:rsidRDefault="00093656" w:rsidP="007E063F">
      <w:pPr>
        <w:pStyle w:val="DoubleSpaceParagaph"/>
        <w:ind w:firstLine="720"/>
        <w:rPr>
          <w:color w:val="000000"/>
        </w:rPr>
      </w:pPr>
      <w:r w:rsidRPr="00E8061D">
        <w:rPr>
          <w:color w:val="000000"/>
        </w:rPr>
        <w:t xml:space="preserve">7. Notwithstanding the maximum income exemption eligibility level provided in subdivision </w:t>
      </w:r>
      <w:r w:rsidR="007E063F">
        <w:rPr>
          <w:color w:val="000000"/>
        </w:rPr>
        <w:t>three</w:t>
      </w:r>
      <w:r w:rsidRPr="00E8061D">
        <w:rPr>
          <w:color w:val="000000"/>
        </w:rPr>
        <w:t xml:space="preserve"> of this section, an exemption, subject to all other provisions of this section, shall be granted as indicated in the following schedule:</w:t>
      </w:r>
    </w:p>
    <w:p w14:paraId="2FAF0501" w14:textId="77777777" w:rsidR="00093656" w:rsidRPr="00176EC4" w:rsidRDefault="00093656" w:rsidP="00093656">
      <w:pPr>
        <w:shd w:val="clear" w:color="auto" w:fill="FFFFFF"/>
        <w:ind w:firstLine="720"/>
        <w:jc w:val="both"/>
        <w:rPr>
          <w:color w:val="000000"/>
        </w:rPr>
      </w:pP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 </w:t>
      </w:r>
      <w:r>
        <w:rPr>
          <w:color w:val="000000"/>
        </w:rPr>
        <w:tab/>
      </w:r>
      <w:r w:rsidRPr="00176EC4">
        <w:rPr>
          <w:color w:val="000000"/>
        </w:rPr>
        <w:t xml:space="preserve">Percentage Assessed Valuation       </w:t>
      </w:r>
    </w:p>
    <w:p w14:paraId="685FC1D7" w14:textId="77777777" w:rsidR="00093656" w:rsidRPr="00176EC4" w:rsidRDefault="00093656" w:rsidP="00093656">
      <w:pPr>
        <w:shd w:val="clear" w:color="auto" w:fill="FFFFFF"/>
        <w:spacing w:line="480" w:lineRule="auto"/>
        <w:ind w:left="720"/>
        <w:jc w:val="both"/>
        <w:rPr>
          <w:color w:val="000000"/>
        </w:rPr>
      </w:pPr>
      <w:r w:rsidRPr="00176EC4">
        <w:rPr>
          <w:color w:val="000000"/>
        </w:rPr>
        <w:t xml:space="preserve">Annual Income as of July 1, </w:t>
      </w:r>
      <w:proofErr w:type="gramStart"/>
      <w:r w:rsidRPr="00176EC4">
        <w:rPr>
          <w:color w:val="000000"/>
        </w:rPr>
        <w:t>2006</w:t>
      </w:r>
      <w:proofErr w:type="gramEnd"/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    </w:t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Exempt From Taxation</w:t>
      </w:r>
      <w:r w:rsidRPr="00176EC4">
        <w:rPr>
          <w:color w:val="000000"/>
        </w:rPr>
        <w:tab/>
        <w:t xml:space="preserve">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</w:t>
      </w:r>
      <w:r w:rsidRPr="00176EC4">
        <w:rPr>
          <w:color w:val="000000"/>
        </w:rPr>
        <w:t>More than $26,000 but less than $27,000</w:t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45 per centum</w:t>
      </w:r>
    </w:p>
    <w:p w14:paraId="3C9C4413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$27,000 or more but less than $28,000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40 per centum</w:t>
      </w:r>
    </w:p>
    <w:p w14:paraId="51EC671E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$28,000 or more but less than $29,000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35 per centum</w:t>
      </w:r>
    </w:p>
    <w:p w14:paraId="753CB80C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$29,000 or more but less than $29,900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30 per centum</w:t>
      </w:r>
    </w:p>
    <w:p w14:paraId="356D8F82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$29,900 or more but less than $30,800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25 per centum</w:t>
      </w:r>
    </w:p>
    <w:p w14:paraId="47273E7A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$30,800 or more but less than $31,700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20 per centum</w:t>
      </w:r>
    </w:p>
    <w:p w14:paraId="47949667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$31,700 or more but less than $32,600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15 per centum</w:t>
      </w:r>
    </w:p>
    <w:p w14:paraId="2A5ABD38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$32,600 or more but less than $33,500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76EC4">
        <w:rPr>
          <w:color w:val="000000"/>
        </w:rPr>
        <w:t>10 per centum</w:t>
      </w:r>
    </w:p>
    <w:p w14:paraId="7619D1FA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$33,500 or more but less than $34,400</w:t>
      </w:r>
      <w:r w:rsidRPr="00176EC4">
        <w:rPr>
          <w:color w:val="000000"/>
        </w:rPr>
        <w:tab/>
      </w:r>
      <w:proofErr w:type="gramStart"/>
      <w:r w:rsidRPr="00176EC4">
        <w:rPr>
          <w:color w:val="000000"/>
        </w:rPr>
        <w:tab/>
        <w:t xml:space="preserve">  </w:t>
      </w:r>
      <w:r>
        <w:rPr>
          <w:color w:val="000000"/>
        </w:rPr>
        <w:tab/>
      </w:r>
      <w:proofErr w:type="gramEnd"/>
      <w:r>
        <w:rPr>
          <w:color w:val="000000"/>
        </w:rPr>
        <w:tab/>
      </w:r>
      <w:r w:rsidRPr="00176EC4">
        <w:rPr>
          <w:color w:val="000000"/>
        </w:rPr>
        <w:t>5 per centum</w:t>
      </w:r>
    </w:p>
    <w:p w14:paraId="57994C58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2F12B4CB" w14:textId="77777777" w:rsidR="00093656" w:rsidRPr="00176EC4" w:rsidRDefault="00093656" w:rsidP="00093656">
      <w:pPr>
        <w:shd w:val="clear" w:color="auto" w:fill="FFFFFF"/>
        <w:ind w:firstLine="720"/>
        <w:jc w:val="both"/>
        <w:rPr>
          <w:color w:val="000000"/>
        </w:rPr>
      </w:pP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    </w:t>
      </w:r>
      <w:r>
        <w:rPr>
          <w:color w:val="000000"/>
        </w:rPr>
        <w:tab/>
      </w:r>
      <w:r w:rsidRPr="00176EC4">
        <w:rPr>
          <w:color w:val="000000"/>
        </w:rPr>
        <w:t xml:space="preserve">Percentage Assessed Valuation       </w:t>
      </w:r>
    </w:p>
    <w:p w14:paraId="7BAEAE01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lastRenderedPageBreak/>
        <w:t xml:space="preserve">Annual Income as of July 1, </w:t>
      </w:r>
      <w:proofErr w:type="gramStart"/>
      <w:r w:rsidRPr="00176EC4">
        <w:rPr>
          <w:color w:val="000000"/>
        </w:rPr>
        <w:t>2007</w:t>
      </w:r>
      <w:proofErr w:type="gramEnd"/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Exempt From Taxation  </w:t>
      </w:r>
      <w:r w:rsidRPr="00176EC4">
        <w:rPr>
          <w:color w:val="000000"/>
        </w:rPr>
        <w:tab/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77564988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More than $27,000 but less than $28,000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45 per centum</w:t>
      </w:r>
    </w:p>
    <w:p w14:paraId="444FD945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$28,000 or more but less than $29,000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40 per centum</w:t>
      </w:r>
    </w:p>
    <w:p w14:paraId="464F1770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$29,000 or more but less than $30,000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35 per centum</w:t>
      </w:r>
    </w:p>
    <w:p w14:paraId="634308B0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$30,000 or more but less than $30,900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30 per centum</w:t>
      </w:r>
    </w:p>
    <w:p w14:paraId="1DB14273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$30,900 or more but less than $31,800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25 per centum</w:t>
      </w:r>
    </w:p>
    <w:p w14:paraId="344EE894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$31,800 or more but less than $32,700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20 per centum</w:t>
      </w:r>
    </w:p>
    <w:p w14:paraId="523D5573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$32,700 or more but less than $33,600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15 per centum</w:t>
      </w:r>
    </w:p>
    <w:p w14:paraId="1603F4E5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$33,600 or more but less than $34,500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10 per centum</w:t>
      </w:r>
    </w:p>
    <w:p w14:paraId="30D6C00C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$34,500 or more but less than $35,400</w:t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</w:t>
      </w:r>
      <w:r w:rsidRPr="00176EC4">
        <w:rPr>
          <w:color w:val="000000"/>
        </w:rPr>
        <w:tab/>
        <w:t xml:space="preserve"> 5 per centum</w:t>
      </w:r>
    </w:p>
    <w:p w14:paraId="39925172" w14:textId="77777777" w:rsidR="00093656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3D4B4806" w14:textId="77777777" w:rsidR="00093656" w:rsidRPr="00176EC4" w:rsidRDefault="00093656" w:rsidP="00093656">
      <w:pPr>
        <w:shd w:val="clear" w:color="auto" w:fill="FFFFFF"/>
        <w:ind w:firstLine="720"/>
        <w:jc w:val="both"/>
        <w:rPr>
          <w:color w:val="000000"/>
        </w:rPr>
      </w:pP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    </w:t>
      </w:r>
      <w:r>
        <w:rPr>
          <w:color w:val="000000"/>
        </w:rPr>
        <w:tab/>
      </w:r>
      <w:r w:rsidRPr="00176EC4">
        <w:rPr>
          <w:color w:val="000000"/>
        </w:rPr>
        <w:t>Percentage Assessed Valuation</w:t>
      </w:r>
    </w:p>
    <w:p w14:paraId="0C16DE35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 xml:space="preserve">Annual Income as of July 1, </w:t>
      </w:r>
      <w:proofErr w:type="gramStart"/>
      <w:r w:rsidRPr="00176EC4">
        <w:rPr>
          <w:color w:val="000000"/>
        </w:rPr>
        <w:t>2008</w:t>
      </w:r>
      <w:proofErr w:type="gramEnd"/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Ex</w:t>
      </w:r>
      <w:r>
        <w:rPr>
          <w:color w:val="000000"/>
        </w:rPr>
        <w:t xml:space="preserve">empt From Taxation  </w:t>
      </w:r>
      <w:r>
        <w:rPr>
          <w:color w:val="000000"/>
        </w:rPr>
        <w:tab/>
      </w:r>
      <w:r w:rsidRPr="00176EC4">
        <w:rPr>
          <w:color w:val="000000"/>
        </w:rPr>
        <w:t xml:space="preserve"> </w:t>
      </w:r>
    </w:p>
    <w:p w14:paraId="64574A6E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More than $28,000 but less than $29,000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45 per centum</w:t>
      </w:r>
    </w:p>
    <w:p w14:paraId="03CF3A20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$29,000 or more but less than $30,000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40 per centum</w:t>
      </w:r>
    </w:p>
    <w:p w14:paraId="3FF5A123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$30,000 or more but less than $31,000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35 per centum</w:t>
      </w:r>
    </w:p>
    <w:p w14:paraId="4D338871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$31,000 or more but less than $31,900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30 per centum</w:t>
      </w:r>
    </w:p>
    <w:p w14:paraId="4D0630E4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$31,900 or more but less than $32,800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25 per centum</w:t>
      </w:r>
    </w:p>
    <w:p w14:paraId="018E6C81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$32,800 or more but less than $33,700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20 per centum</w:t>
      </w:r>
    </w:p>
    <w:p w14:paraId="4FE543E4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$33,700 or more but less than $34,600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15 per centum</w:t>
      </w:r>
    </w:p>
    <w:p w14:paraId="296A500E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$34,600 or more but less than $35,500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10 per centum</w:t>
      </w:r>
    </w:p>
    <w:p w14:paraId="6E8E004D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$35,500 or more but less than $36,400</w:t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</w:t>
      </w:r>
      <w:r w:rsidRPr="00176EC4">
        <w:rPr>
          <w:color w:val="000000"/>
        </w:rPr>
        <w:tab/>
        <w:t xml:space="preserve"> 5 per centum</w:t>
      </w:r>
    </w:p>
    <w:p w14:paraId="58AE744B" w14:textId="77777777" w:rsidR="00093656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37B057DC" w14:textId="77777777" w:rsidR="00093656" w:rsidRPr="00176EC4" w:rsidRDefault="00093656" w:rsidP="00093656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    Percentage Assessed Valuation      </w:t>
      </w:r>
    </w:p>
    <w:p w14:paraId="03275B02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lastRenderedPageBreak/>
        <w:t xml:space="preserve">Annual Income as of July 1, </w:t>
      </w:r>
      <w:proofErr w:type="gramStart"/>
      <w:r w:rsidRPr="00176EC4">
        <w:rPr>
          <w:color w:val="000000"/>
        </w:rPr>
        <w:t>2009</w:t>
      </w:r>
      <w:proofErr w:type="gramEnd"/>
      <w:r w:rsidRPr="00176EC4">
        <w:rPr>
          <w:color w:val="000000"/>
        </w:rPr>
        <w:tab/>
      </w:r>
      <w:proofErr w:type="gramStart"/>
      <w:r w:rsidRPr="00176EC4">
        <w:rPr>
          <w:color w:val="000000"/>
        </w:rPr>
        <w:tab/>
        <w:t xml:space="preserve">  </w:t>
      </w:r>
      <w:r w:rsidRPr="00176EC4">
        <w:rPr>
          <w:color w:val="000000"/>
        </w:rPr>
        <w:tab/>
      </w:r>
      <w:proofErr w:type="gramEnd"/>
      <w:r w:rsidRPr="00176EC4">
        <w:rPr>
          <w:color w:val="000000"/>
        </w:rPr>
        <w:tab/>
        <w:t xml:space="preserve"> Exempt From Taxation  </w:t>
      </w:r>
      <w:r w:rsidRPr="00176EC4">
        <w:rPr>
          <w:color w:val="000000"/>
        </w:rPr>
        <w:tab/>
        <w:t xml:space="preserve"> </w:t>
      </w:r>
    </w:p>
    <w:p w14:paraId="17DB052A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More than $29,000 but less than $30,000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45 per centum</w:t>
      </w:r>
    </w:p>
    <w:p w14:paraId="4861E0E5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$30,000 or more but less than $31,000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40 per centum</w:t>
      </w:r>
    </w:p>
    <w:p w14:paraId="6DFD8A5B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$31,000 or more but less than $32,000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35 per centum</w:t>
      </w:r>
    </w:p>
    <w:p w14:paraId="32B1A4BE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$32,000 or more but less than $32,900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30 per centum</w:t>
      </w:r>
    </w:p>
    <w:p w14:paraId="6409E536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$32,900 or more but less than $33,800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25 per centum</w:t>
      </w:r>
    </w:p>
    <w:p w14:paraId="6AAB40CD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$33,800 or more but less than $34,700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20 per centum</w:t>
      </w:r>
    </w:p>
    <w:p w14:paraId="46E1DFCC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$34,700 or more but less than $35,600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15 per centum</w:t>
      </w:r>
    </w:p>
    <w:p w14:paraId="62538174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$35,600 or more but less than $36,500</w:t>
      </w:r>
      <w:r w:rsidRPr="00176EC4">
        <w:rPr>
          <w:color w:val="000000"/>
        </w:rPr>
        <w:tab/>
      </w:r>
      <w:r w:rsidRPr="00176EC4">
        <w:rPr>
          <w:color w:val="000000"/>
        </w:rPr>
        <w:tab/>
      </w:r>
      <w:r w:rsidRPr="00176EC4">
        <w:rPr>
          <w:color w:val="000000"/>
        </w:rPr>
        <w:tab/>
        <w:t>10 per centum</w:t>
      </w:r>
    </w:p>
    <w:p w14:paraId="389A3202" w14:textId="77777777" w:rsidR="00093656" w:rsidRPr="00176EC4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176EC4">
        <w:rPr>
          <w:color w:val="000000"/>
        </w:rPr>
        <w:t>$36,500 or more but less than $37,400</w:t>
      </w:r>
      <w:r w:rsidRPr="00176EC4">
        <w:rPr>
          <w:color w:val="000000"/>
        </w:rPr>
        <w:tab/>
      </w:r>
      <w:r w:rsidRPr="00176EC4">
        <w:rPr>
          <w:color w:val="000000"/>
        </w:rPr>
        <w:tab/>
        <w:t xml:space="preserve"> </w:t>
      </w:r>
      <w:r w:rsidRPr="00176EC4">
        <w:rPr>
          <w:color w:val="000000"/>
        </w:rPr>
        <w:tab/>
        <w:t xml:space="preserve"> 5 per centum</w:t>
      </w:r>
    </w:p>
    <w:p w14:paraId="0E7D3BAA" w14:textId="77777777" w:rsidR="00093656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7566A06D" w14:textId="77777777" w:rsidR="00093656" w:rsidRPr="007E063F" w:rsidRDefault="00093656" w:rsidP="00093656">
      <w:pPr>
        <w:shd w:val="clear" w:color="auto" w:fill="FFFFFF"/>
        <w:ind w:firstLine="720"/>
        <w:jc w:val="both"/>
        <w:rPr>
          <w:color w:val="000000"/>
        </w:rPr>
      </w:pPr>
      <w:r w:rsidRPr="000866BC">
        <w:rPr>
          <w:color w:val="000000"/>
        </w:rPr>
        <w:tab/>
      </w:r>
      <w:r w:rsidRPr="000866BC">
        <w:rPr>
          <w:color w:val="000000"/>
        </w:rPr>
        <w:tab/>
      </w:r>
      <w:r w:rsidRPr="000866BC">
        <w:rPr>
          <w:color w:val="000000"/>
        </w:rPr>
        <w:tab/>
      </w:r>
      <w:r w:rsidRPr="000866BC">
        <w:rPr>
          <w:color w:val="000000"/>
        </w:rPr>
        <w:tab/>
      </w:r>
      <w:r w:rsidRPr="000866BC">
        <w:rPr>
          <w:color w:val="000000"/>
        </w:rPr>
        <w:tab/>
      </w:r>
      <w:r w:rsidRPr="000866BC">
        <w:rPr>
          <w:color w:val="000000"/>
        </w:rPr>
        <w:tab/>
      </w:r>
      <w:r w:rsidRPr="000866BC">
        <w:rPr>
          <w:color w:val="000000"/>
        </w:rPr>
        <w:tab/>
        <w:t xml:space="preserve">     </w:t>
      </w:r>
      <w:r w:rsidRPr="007E063F">
        <w:rPr>
          <w:color w:val="000000"/>
        </w:rPr>
        <w:t xml:space="preserve">Percentage Assessed Valuation      </w:t>
      </w:r>
    </w:p>
    <w:p w14:paraId="7D257439" w14:textId="77777777" w:rsidR="00093656" w:rsidRPr="007E063F" w:rsidRDefault="00093656" w:rsidP="004B72C2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 xml:space="preserve">Annual Income as of July 1, </w:t>
      </w:r>
      <w:proofErr w:type="gramStart"/>
      <w:r w:rsidRPr="007E063F">
        <w:rPr>
          <w:color w:val="000000"/>
        </w:rPr>
        <w:t>2017</w:t>
      </w:r>
      <w:proofErr w:type="gramEnd"/>
      <w:r w:rsidRPr="007E063F">
        <w:rPr>
          <w:color w:val="000000"/>
        </w:rPr>
        <w:tab/>
      </w:r>
      <w:proofErr w:type="gramStart"/>
      <w:r w:rsidRPr="007E063F">
        <w:rPr>
          <w:color w:val="000000"/>
        </w:rPr>
        <w:tab/>
        <w:t xml:space="preserve">  </w:t>
      </w:r>
      <w:r w:rsidRPr="007E063F">
        <w:rPr>
          <w:color w:val="000000"/>
        </w:rPr>
        <w:tab/>
      </w:r>
      <w:proofErr w:type="gramEnd"/>
      <w:r w:rsidRPr="007E063F">
        <w:rPr>
          <w:color w:val="000000"/>
        </w:rPr>
        <w:tab/>
        <w:t xml:space="preserve"> Exempt From Taxation  </w:t>
      </w:r>
      <w:r w:rsidRPr="007E063F">
        <w:rPr>
          <w:color w:val="000000"/>
        </w:rPr>
        <w:tab/>
        <w:t xml:space="preserve"> </w:t>
      </w:r>
    </w:p>
    <w:p w14:paraId="20E8AE03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More than $50,000 but less than $51,000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45 per centum</w:t>
      </w:r>
    </w:p>
    <w:p w14:paraId="196873F2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$51,000 or more but less than $52,000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40 per centum</w:t>
      </w:r>
    </w:p>
    <w:p w14:paraId="5734CFFF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$52,000 or more but less than $53,000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35 per centum</w:t>
      </w:r>
    </w:p>
    <w:p w14:paraId="201C559C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$53,000 or more but less than $53,900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30 per centum</w:t>
      </w:r>
    </w:p>
    <w:p w14:paraId="7A0D11B1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$53,900 or more but less than $54,800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25 per centum</w:t>
      </w:r>
    </w:p>
    <w:p w14:paraId="626CB334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$54,800 or more but less than $55,700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20 per centum</w:t>
      </w:r>
    </w:p>
    <w:p w14:paraId="7F23AE20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$55,700 or more but less than $56,600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15 per centum</w:t>
      </w:r>
    </w:p>
    <w:p w14:paraId="16DBF278" w14:textId="77777777" w:rsidR="00093656" w:rsidRPr="007E063F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$56,600 or more but less than $57,500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  <w:t>10 per centum</w:t>
      </w:r>
    </w:p>
    <w:p w14:paraId="0EF1AE5A" w14:textId="77777777" w:rsidR="00093656" w:rsidRDefault="00093656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</w:rPr>
        <w:t>$57,500 or more but less than $58,400</w:t>
      </w:r>
      <w:r w:rsidRPr="007E063F">
        <w:rPr>
          <w:color w:val="000000"/>
        </w:rPr>
        <w:tab/>
      </w:r>
      <w:r w:rsidRPr="007E063F">
        <w:rPr>
          <w:color w:val="000000"/>
        </w:rPr>
        <w:tab/>
        <w:t xml:space="preserve"> </w:t>
      </w:r>
      <w:r w:rsidRPr="007E063F">
        <w:rPr>
          <w:color w:val="000000"/>
        </w:rPr>
        <w:tab/>
        <w:t xml:space="preserve"> 5 per centum</w:t>
      </w:r>
    </w:p>
    <w:p w14:paraId="68BA747B" w14:textId="77777777" w:rsidR="007E063F" w:rsidRDefault="007E063F" w:rsidP="00093656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54137EF4" w14:textId="77777777" w:rsidR="007E063F" w:rsidRPr="007E063F" w:rsidRDefault="007E063F" w:rsidP="007E063F">
      <w:pPr>
        <w:shd w:val="clear" w:color="auto" w:fill="FFFFFF"/>
        <w:ind w:left="5760"/>
        <w:jc w:val="both"/>
        <w:rPr>
          <w:color w:val="000000"/>
          <w:u w:val="single"/>
        </w:rPr>
      </w:pPr>
      <w:r>
        <w:rPr>
          <w:color w:val="000000"/>
        </w:rPr>
        <w:t xml:space="preserve">     </w:t>
      </w:r>
      <w:r w:rsidRPr="007E063F">
        <w:rPr>
          <w:color w:val="000000"/>
          <w:u w:val="single"/>
        </w:rPr>
        <w:t xml:space="preserve">Percentage Assessed Valuation      </w:t>
      </w:r>
    </w:p>
    <w:p w14:paraId="0AFA428A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  <w:u w:val="single"/>
        </w:rPr>
        <w:lastRenderedPageBreak/>
        <w:t xml:space="preserve">Annual Income as of July 1, </w:t>
      </w:r>
      <w:proofErr w:type="gramStart"/>
      <w:r w:rsidRPr="007E063F">
        <w:rPr>
          <w:color w:val="000000"/>
          <w:u w:val="single"/>
        </w:rPr>
        <w:t>202</w:t>
      </w:r>
      <w:r w:rsidR="005469CE">
        <w:rPr>
          <w:color w:val="000000"/>
          <w:u w:val="single"/>
        </w:rPr>
        <w:t>6</w:t>
      </w:r>
      <w:proofErr w:type="gramEnd"/>
      <w:r w:rsidRPr="007E063F">
        <w:rPr>
          <w:color w:val="000000"/>
        </w:rPr>
        <w:tab/>
      </w:r>
      <w:proofErr w:type="gramStart"/>
      <w:r w:rsidRPr="007E063F">
        <w:rPr>
          <w:color w:val="000000"/>
        </w:rPr>
        <w:tab/>
        <w:t xml:space="preserve">  </w:t>
      </w:r>
      <w:r w:rsidRPr="007E063F">
        <w:rPr>
          <w:color w:val="000000"/>
        </w:rPr>
        <w:tab/>
      </w:r>
      <w:proofErr w:type="gramEnd"/>
      <w:r w:rsidRPr="007E063F">
        <w:rPr>
          <w:color w:val="000000"/>
        </w:rPr>
        <w:tab/>
        <w:t xml:space="preserve"> </w:t>
      </w:r>
      <w:r w:rsidRPr="007E063F">
        <w:rPr>
          <w:color w:val="000000"/>
          <w:u w:val="single"/>
        </w:rPr>
        <w:t>Exempt From Taxation</w:t>
      </w:r>
      <w:r w:rsidRPr="007E063F">
        <w:rPr>
          <w:color w:val="000000"/>
        </w:rPr>
        <w:t xml:space="preserve">  </w:t>
      </w:r>
      <w:r w:rsidRPr="007E063F">
        <w:rPr>
          <w:color w:val="000000"/>
        </w:rPr>
        <w:tab/>
        <w:t xml:space="preserve"> </w:t>
      </w:r>
    </w:p>
    <w:p w14:paraId="3DD77130" w14:textId="77777777" w:rsidR="007E063F" w:rsidRDefault="005469CE" w:rsidP="005469CE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Less than $47,000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>65 per centum</w:t>
      </w:r>
    </w:p>
    <w:p w14:paraId="0D1E1C1A" w14:textId="77777777" w:rsidR="005469CE" w:rsidRDefault="005469CE" w:rsidP="005469CE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$47,000 or more but less than $48,000</w:t>
      </w:r>
      <w:r w:rsidRPr="005469CE">
        <w:rPr>
          <w:color w:val="000000"/>
        </w:rPr>
        <w:tab/>
      </w:r>
      <w:r w:rsidRPr="005469CE">
        <w:rPr>
          <w:color w:val="000000"/>
        </w:rPr>
        <w:tab/>
      </w:r>
      <w:r w:rsidRPr="005469CE">
        <w:rPr>
          <w:color w:val="000000"/>
        </w:rPr>
        <w:tab/>
      </w:r>
      <w:r>
        <w:rPr>
          <w:color w:val="000000"/>
          <w:u w:val="single"/>
        </w:rPr>
        <w:t>60 per centum</w:t>
      </w:r>
    </w:p>
    <w:p w14:paraId="5728C6DE" w14:textId="77777777" w:rsidR="007E063F" w:rsidRDefault="005469CE" w:rsidP="007E063F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$48,000 or more but less than $49,000</w:t>
      </w:r>
      <w:r w:rsidRPr="005469CE">
        <w:rPr>
          <w:color w:val="000000"/>
        </w:rPr>
        <w:tab/>
      </w:r>
      <w:r w:rsidRPr="005469CE">
        <w:rPr>
          <w:color w:val="000000"/>
        </w:rPr>
        <w:tab/>
      </w:r>
      <w:r w:rsidRPr="005469CE">
        <w:rPr>
          <w:color w:val="000000"/>
        </w:rPr>
        <w:tab/>
      </w:r>
      <w:r>
        <w:rPr>
          <w:color w:val="000000"/>
          <w:u w:val="single"/>
        </w:rPr>
        <w:t>55 per centum</w:t>
      </w:r>
    </w:p>
    <w:p w14:paraId="5262200B" w14:textId="77777777" w:rsidR="007E063F" w:rsidRPr="007E063F" w:rsidRDefault="005469CE" w:rsidP="007E063F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$49,000 or more but l</w:t>
      </w:r>
      <w:r w:rsidR="007E063F">
        <w:rPr>
          <w:color w:val="000000"/>
          <w:u w:val="single"/>
        </w:rPr>
        <w:t>ess than $50,000</w:t>
      </w:r>
      <w:r w:rsidR="007E063F">
        <w:rPr>
          <w:color w:val="000000"/>
        </w:rPr>
        <w:tab/>
      </w:r>
      <w:r w:rsidR="007E063F">
        <w:rPr>
          <w:color w:val="000000"/>
        </w:rPr>
        <w:tab/>
      </w:r>
      <w:r w:rsidR="007E063F">
        <w:rPr>
          <w:color w:val="000000"/>
        </w:rPr>
        <w:tab/>
      </w:r>
      <w:r w:rsidR="007E063F">
        <w:rPr>
          <w:color w:val="000000"/>
          <w:u w:val="single"/>
        </w:rPr>
        <w:t>50 per centum</w:t>
      </w:r>
    </w:p>
    <w:p w14:paraId="19742755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  <w:u w:val="single"/>
        </w:rPr>
        <w:t>$50,000</w:t>
      </w:r>
      <w:r w:rsidR="005469CE">
        <w:rPr>
          <w:color w:val="000000"/>
          <w:u w:val="single"/>
        </w:rPr>
        <w:t xml:space="preserve"> or more</w:t>
      </w:r>
      <w:r w:rsidRPr="007E063F">
        <w:rPr>
          <w:color w:val="000000"/>
          <w:u w:val="single"/>
        </w:rPr>
        <w:t xml:space="preserve"> but less than $51,000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  <w:u w:val="single"/>
        </w:rPr>
        <w:t>45 per centum</w:t>
      </w:r>
    </w:p>
    <w:p w14:paraId="1815997C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  <w:u w:val="single"/>
        </w:rPr>
        <w:t>$51,000 or more but less than $52,000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  <w:u w:val="single"/>
        </w:rPr>
        <w:t>40 per centum</w:t>
      </w:r>
    </w:p>
    <w:p w14:paraId="0FADE6F8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  <w:u w:val="single"/>
        </w:rPr>
        <w:t>$52,000 or more but less than $53,000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  <w:u w:val="single"/>
        </w:rPr>
        <w:t>35 per centum</w:t>
      </w:r>
    </w:p>
    <w:p w14:paraId="1D825F0F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7E063F">
        <w:rPr>
          <w:color w:val="000000"/>
          <w:u w:val="single"/>
        </w:rPr>
        <w:t>$53,000 or more but less than $53,900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  <w:u w:val="single"/>
        </w:rPr>
        <w:t>30 per centum</w:t>
      </w:r>
    </w:p>
    <w:p w14:paraId="2D85874F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5469CE">
        <w:rPr>
          <w:color w:val="000000"/>
          <w:u w:val="single"/>
        </w:rPr>
        <w:t>$53,900 or more but less than $54,800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5469CE">
        <w:rPr>
          <w:color w:val="000000"/>
          <w:u w:val="single"/>
        </w:rPr>
        <w:t>25 per centum</w:t>
      </w:r>
    </w:p>
    <w:p w14:paraId="76A4B8C3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5469CE">
        <w:rPr>
          <w:color w:val="000000"/>
          <w:u w:val="single"/>
        </w:rPr>
        <w:t>$54,800 or more but less than $55,700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5469CE">
        <w:rPr>
          <w:color w:val="000000"/>
          <w:u w:val="single"/>
        </w:rPr>
        <w:t>20 per centum</w:t>
      </w:r>
    </w:p>
    <w:p w14:paraId="28511397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5469CE">
        <w:rPr>
          <w:color w:val="000000"/>
          <w:u w:val="single"/>
        </w:rPr>
        <w:t>$55,700 or more but less than $56,600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5469CE">
        <w:rPr>
          <w:color w:val="000000"/>
          <w:u w:val="single"/>
        </w:rPr>
        <w:t>15 per centum</w:t>
      </w:r>
    </w:p>
    <w:p w14:paraId="49696058" w14:textId="77777777" w:rsidR="007E063F" w:rsidRPr="007E063F" w:rsidRDefault="007E063F" w:rsidP="007E063F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5469CE">
        <w:rPr>
          <w:color w:val="000000"/>
          <w:u w:val="single"/>
        </w:rPr>
        <w:t>$56,600 or more but less than $57,500</w:t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7E063F">
        <w:rPr>
          <w:color w:val="000000"/>
        </w:rPr>
        <w:tab/>
      </w:r>
      <w:r w:rsidRPr="005469CE">
        <w:rPr>
          <w:color w:val="000000"/>
          <w:u w:val="single"/>
        </w:rPr>
        <w:t>10 per centum</w:t>
      </w:r>
    </w:p>
    <w:p w14:paraId="6AA1FDA9" w14:textId="77777777" w:rsidR="007E063F" w:rsidRPr="005469CE" w:rsidRDefault="007E063F" w:rsidP="005469CE">
      <w:pPr>
        <w:shd w:val="clear" w:color="auto" w:fill="FFFFFF"/>
        <w:spacing w:line="480" w:lineRule="auto"/>
        <w:ind w:firstLine="720"/>
        <w:jc w:val="both"/>
        <w:rPr>
          <w:color w:val="000000"/>
        </w:rPr>
      </w:pPr>
      <w:r w:rsidRPr="005469CE">
        <w:rPr>
          <w:color w:val="000000"/>
          <w:u w:val="single"/>
        </w:rPr>
        <w:t>$57,500 or more but less than $58,400</w:t>
      </w:r>
      <w:r w:rsidRPr="007E063F">
        <w:rPr>
          <w:color w:val="000000"/>
        </w:rPr>
        <w:tab/>
      </w:r>
      <w:r w:rsidRPr="007E063F">
        <w:rPr>
          <w:color w:val="000000"/>
        </w:rPr>
        <w:tab/>
        <w:t xml:space="preserve"> </w:t>
      </w:r>
      <w:r w:rsidRPr="007E063F">
        <w:rPr>
          <w:color w:val="000000"/>
        </w:rPr>
        <w:tab/>
        <w:t xml:space="preserve"> </w:t>
      </w:r>
      <w:r w:rsidRPr="005469CE">
        <w:rPr>
          <w:color w:val="000000"/>
          <w:u w:val="single"/>
        </w:rPr>
        <w:t>5 per centum</w:t>
      </w:r>
    </w:p>
    <w:p w14:paraId="638D3999" w14:textId="77777777" w:rsidR="00AF2EB0" w:rsidRPr="007E063F" w:rsidRDefault="004B72C2" w:rsidP="007E063F">
      <w:pPr>
        <w:pStyle w:val="DoubleSpaceParagaph"/>
        <w:ind w:firstLine="720"/>
        <w:rPr>
          <w:color w:val="000000"/>
          <w:u w:val="single"/>
        </w:rPr>
      </w:pPr>
      <w:r w:rsidRPr="00F74BE3">
        <w:rPr>
          <w:color w:val="000000"/>
        </w:rPr>
        <w:t>§</w:t>
      </w:r>
      <w:r>
        <w:rPr>
          <w:color w:val="000000"/>
        </w:rPr>
        <w:t xml:space="preserve"> </w:t>
      </w:r>
      <w:r w:rsidR="00DE64E9">
        <w:rPr>
          <w:color w:val="000000"/>
        </w:rPr>
        <w:t>2</w:t>
      </w:r>
      <w:r w:rsidRPr="00F74BE3">
        <w:rPr>
          <w:color w:val="000000"/>
        </w:rPr>
        <w:t xml:space="preserve">. </w:t>
      </w:r>
      <w:r>
        <w:rPr>
          <w:color w:val="000000"/>
        </w:rPr>
        <w:t xml:space="preserve">This local law takes effect </w:t>
      </w:r>
      <w:r w:rsidR="00AF5B51">
        <w:rPr>
          <w:color w:val="000000"/>
        </w:rPr>
        <w:t>July 1, 2026</w:t>
      </w:r>
      <w:r>
        <w:rPr>
          <w:color w:val="000000"/>
        </w:rPr>
        <w:t>.</w:t>
      </w:r>
      <w:r w:rsidR="00AF2EB0">
        <w:rPr>
          <w:color w:val="000000"/>
        </w:rPr>
        <w:t xml:space="preserve">           </w:t>
      </w:r>
    </w:p>
    <w:p w14:paraId="3BE7906D" w14:textId="77777777" w:rsidR="007E063F" w:rsidRPr="007E063F" w:rsidRDefault="007E063F" w:rsidP="0039167D">
      <w:pPr>
        <w:pStyle w:val="DoubleSpaceParagaph"/>
        <w:suppressLineNumbers/>
        <w:ind w:firstLine="0"/>
        <w:rPr>
          <w:color w:val="000000"/>
          <w:szCs w:val="24"/>
        </w:rPr>
      </w:pPr>
    </w:p>
    <w:p w14:paraId="3D9C8A60" w14:textId="77777777" w:rsidR="007E063F" w:rsidRPr="007E063F" w:rsidRDefault="00AF2EB0" w:rsidP="007E063F">
      <w:pPr>
        <w:pStyle w:val="DoubleSpaceParagaph"/>
        <w:suppressLineNumbers/>
        <w:spacing w:line="240" w:lineRule="auto"/>
        <w:ind w:firstLine="0"/>
        <w:rPr>
          <w:color w:val="000000"/>
          <w:szCs w:val="24"/>
        </w:rPr>
      </w:pPr>
      <w:r w:rsidRPr="007E063F">
        <w:rPr>
          <w:color w:val="000000"/>
          <w:szCs w:val="24"/>
        </w:rPr>
        <w:t>LS</w:t>
      </w:r>
      <w:r w:rsidR="007E063F">
        <w:rPr>
          <w:color w:val="000000"/>
          <w:szCs w:val="24"/>
        </w:rPr>
        <w:t xml:space="preserve"> </w:t>
      </w:r>
      <w:r w:rsidRPr="007E063F">
        <w:rPr>
          <w:color w:val="000000"/>
          <w:szCs w:val="24"/>
        </w:rPr>
        <w:t>#</w:t>
      </w:r>
      <w:r w:rsidR="007E063F">
        <w:rPr>
          <w:color w:val="000000"/>
          <w:szCs w:val="24"/>
        </w:rPr>
        <w:t>20940/ 20949/ 21606</w:t>
      </w:r>
    </w:p>
    <w:p w14:paraId="39756A7A" w14:textId="77777777" w:rsidR="00AF2EB0" w:rsidRPr="007E063F" w:rsidRDefault="005469CE" w:rsidP="007E063F">
      <w:pPr>
        <w:pStyle w:val="DoubleSpaceParagaph"/>
        <w:suppressLineNumbers/>
        <w:spacing w:line="240" w:lineRule="auto"/>
        <w:ind w:firstLine="0"/>
        <w:rPr>
          <w:color w:val="000000"/>
          <w:szCs w:val="24"/>
        </w:rPr>
      </w:pPr>
      <w:r>
        <w:rPr>
          <w:color w:val="000000"/>
          <w:szCs w:val="24"/>
        </w:rPr>
        <w:t>4/2/26</w:t>
      </w:r>
      <w:r w:rsidR="00AF2EB0" w:rsidRPr="007E063F">
        <w:rPr>
          <w:color w:val="000000"/>
          <w:szCs w:val="24"/>
        </w:rPr>
        <w:t xml:space="preserve">     </w:t>
      </w:r>
    </w:p>
    <w:sectPr w:rsidR="00AF2EB0" w:rsidRPr="007E063F">
      <w:footerReference w:type="default" r:id="rId9"/>
      <w:footerReference w:type="first" r:id="rId10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CFCC" w14:textId="77777777" w:rsidR="00F23FD3" w:rsidRDefault="00F23FD3">
      <w:r>
        <w:separator/>
      </w:r>
    </w:p>
  </w:endnote>
  <w:endnote w:type="continuationSeparator" w:id="0">
    <w:p w14:paraId="34EE81B5" w14:textId="77777777" w:rsidR="00F23FD3" w:rsidRDefault="00F2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3EF5" w14:textId="77777777" w:rsidR="00177E03" w:rsidRPr="00177E03" w:rsidRDefault="00177E03">
    <w:pPr>
      <w:pStyle w:val="Footer"/>
      <w:jc w:val="center"/>
      <w:rPr>
        <w:sz w:val="24"/>
        <w:szCs w:val="24"/>
      </w:rPr>
    </w:pPr>
    <w:r w:rsidRPr="00177E03">
      <w:rPr>
        <w:sz w:val="24"/>
        <w:szCs w:val="24"/>
      </w:rPr>
      <w:fldChar w:fldCharType="begin"/>
    </w:r>
    <w:r w:rsidRPr="00177E03">
      <w:rPr>
        <w:sz w:val="24"/>
        <w:szCs w:val="24"/>
      </w:rPr>
      <w:instrText xml:space="preserve"> PAGE   \* MERGEFORMAT </w:instrText>
    </w:r>
    <w:r w:rsidRPr="00177E03">
      <w:rPr>
        <w:sz w:val="24"/>
        <w:szCs w:val="24"/>
      </w:rPr>
      <w:fldChar w:fldCharType="separate"/>
    </w:r>
    <w:r w:rsidRPr="00177E03">
      <w:rPr>
        <w:noProof/>
        <w:sz w:val="24"/>
        <w:szCs w:val="24"/>
      </w:rPr>
      <w:t>2</w:t>
    </w:r>
    <w:r w:rsidRPr="00177E03">
      <w:rPr>
        <w:noProof/>
        <w:sz w:val="24"/>
        <w:szCs w:val="24"/>
      </w:rPr>
      <w:fldChar w:fldCharType="end"/>
    </w:r>
  </w:p>
  <w:p w14:paraId="14EB1FD6" w14:textId="77777777" w:rsidR="008A73BA" w:rsidRDefault="008A73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7738" w14:textId="77777777" w:rsidR="008A73BA" w:rsidRDefault="008A73BA">
    <w:pPr>
      <w:spacing w:before="140" w:line="100" w:lineRule="exact"/>
      <w:rPr>
        <w:sz w:val="10"/>
      </w:rPr>
    </w:pPr>
  </w:p>
  <w:p w14:paraId="56B1700A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70242185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9FF1" w14:textId="77777777" w:rsidR="00F23FD3" w:rsidRDefault="00F23FD3">
      <w:r>
        <w:separator/>
      </w:r>
    </w:p>
  </w:footnote>
  <w:footnote w:type="continuationSeparator" w:id="0">
    <w:p w14:paraId="4DFD6B70" w14:textId="77777777" w:rsidR="00F23FD3" w:rsidRDefault="00F23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 w16cid:durableId="653220958">
    <w:abstractNumId w:val="0"/>
  </w:num>
  <w:num w:numId="2" w16cid:durableId="1272282636">
    <w:abstractNumId w:val="2"/>
  </w:num>
  <w:num w:numId="3" w16cid:durableId="1571693064">
    <w:abstractNumId w:val="1"/>
  </w:num>
  <w:num w:numId="4" w16cid:durableId="953172570">
    <w:abstractNumId w:val="3"/>
  </w:num>
  <w:num w:numId="5" w16cid:durableId="91562559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83152"/>
    <w:rsid w:val="00093656"/>
    <w:rsid w:val="00174D87"/>
    <w:rsid w:val="00177E03"/>
    <w:rsid w:val="002723F4"/>
    <w:rsid w:val="0039167D"/>
    <w:rsid w:val="003B2B8E"/>
    <w:rsid w:val="004011BB"/>
    <w:rsid w:val="00444514"/>
    <w:rsid w:val="0049508B"/>
    <w:rsid w:val="004A7EE4"/>
    <w:rsid w:val="004B427E"/>
    <w:rsid w:val="004B4DC4"/>
    <w:rsid w:val="004B72C2"/>
    <w:rsid w:val="005378C4"/>
    <w:rsid w:val="005469CE"/>
    <w:rsid w:val="00570CF3"/>
    <w:rsid w:val="005D6D11"/>
    <w:rsid w:val="00722FC8"/>
    <w:rsid w:val="0078338A"/>
    <w:rsid w:val="007E063F"/>
    <w:rsid w:val="00851347"/>
    <w:rsid w:val="008518E7"/>
    <w:rsid w:val="008A73BA"/>
    <w:rsid w:val="008A7DE8"/>
    <w:rsid w:val="008D0C87"/>
    <w:rsid w:val="00901D88"/>
    <w:rsid w:val="00990E5C"/>
    <w:rsid w:val="00992F6A"/>
    <w:rsid w:val="00A455FB"/>
    <w:rsid w:val="00A834A2"/>
    <w:rsid w:val="00AF2EB0"/>
    <w:rsid w:val="00AF5B51"/>
    <w:rsid w:val="00BD4D9A"/>
    <w:rsid w:val="00BE2331"/>
    <w:rsid w:val="00C666FE"/>
    <w:rsid w:val="00DD3514"/>
    <w:rsid w:val="00DE64E9"/>
    <w:rsid w:val="00DF194C"/>
    <w:rsid w:val="00E9107F"/>
    <w:rsid w:val="00EB3A11"/>
    <w:rsid w:val="00EB43DC"/>
    <w:rsid w:val="00EC0145"/>
    <w:rsid w:val="00EC0D5B"/>
    <w:rsid w:val="00F13B22"/>
    <w:rsid w:val="00F23FD3"/>
    <w:rsid w:val="00F2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430D3"/>
  <w15:docId w15:val="{446A6424-E226-426D-9A18-0B80DD81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851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134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77E0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B0E2-0B2A-48D0-8E96-2E10B19E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Trevor Lippman</dc:creator>
  <cp:keywords/>
  <dc:description/>
  <cp:lastModifiedBy>Delancey, Thaddea</cp:lastModifiedBy>
  <cp:revision>6</cp:revision>
  <cp:lastPrinted>2002-09-25T18:35:00Z</cp:lastPrinted>
  <dcterms:created xsi:type="dcterms:W3CDTF">2026-06-08T16:07:00Z</dcterms:created>
  <dcterms:modified xsi:type="dcterms:W3CDTF">2026-06-11T19:16:00Z</dcterms:modified>
  <cp:category/>
</cp:coreProperties>
</file>